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F4CD7" w14:textId="11A20C60" w:rsidR="00C423B6" w:rsidRDefault="00C423B6" w:rsidP="00463243">
      <w:pPr>
        <w:jc w:val="center"/>
        <w:rPr>
          <w:rFonts w:ascii="HG丸ｺﾞｼｯｸM-PRO" w:eastAsia="HG丸ｺﾞｼｯｸM-PRO"/>
          <w:b/>
          <w:sz w:val="28"/>
          <w:szCs w:val="28"/>
        </w:rPr>
      </w:pPr>
      <w:r>
        <w:rPr>
          <w:noProof/>
        </w:rPr>
        <w:drawing>
          <wp:inline distT="0" distB="0" distL="0" distR="0" wp14:anchorId="7282505C" wp14:editId="6BF00E77">
            <wp:extent cx="958215" cy="1143000"/>
            <wp:effectExtent l="0" t="0" r="0" b="0"/>
            <wp:docPr id="1" name="図 1" descr="原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原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8215" cy="1143000"/>
                    </a:xfrm>
                    <a:prstGeom prst="rect">
                      <a:avLst/>
                    </a:prstGeom>
                    <a:noFill/>
                    <a:ln>
                      <a:noFill/>
                    </a:ln>
                  </pic:spPr>
                </pic:pic>
              </a:graphicData>
            </a:graphic>
          </wp:inline>
        </w:drawing>
      </w:r>
    </w:p>
    <w:p w14:paraId="2BA0680B" w14:textId="41699422" w:rsidR="00D56098" w:rsidRDefault="00D56098" w:rsidP="00D56098">
      <w:pPr>
        <w:spacing w:line="360" w:lineRule="exact"/>
        <w:jc w:val="center"/>
        <w:rPr>
          <w:rFonts w:ascii="HG丸ｺﾞｼｯｸM-PRO" w:eastAsia="HG丸ｺﾞｼｯｸM-PRO"/>
          <w:b/>
          <w:sz w:val="28"/>
          <w:szCs w:val="28"/>
        </w:rPr>
      </w:pPr>
      <w:r>
        <w:rPr>
          <w:rFonts w:ascii="HG丸ｺﾞｼｯｸM-PRO" w:eastAsia="HG丸ｺﾞｼｯｸM-PRO" w:hint="eastAsia"/>
          <w:b/>
          <w:sz w:val="28"/>
          <w:szCs w:val="28"/>
        </w:rPr>
        <w:t>202</w:t>
      </w:r>
      <w:r w:rsidR="00DC0657">
        <w:rPr>
          <w:rFonts w:ascii="HG丸ｺﾞｼｯｸM-PRO" w:eastAsia="HG丸ｺﾞｼｯｸM-PRO" w:hint="eastAsia"/>
          <w:b/>
          <w:sz w:val="28"/>
          <w:szCs w:val="28"/>
        </w:rPr>
        <w:t>5</w:t>
      </w:r>
      <w:r>
        <w:rPr>
          <w:rFonts w:ascii="HG丸ｺﾞｼｯｸM-PRO" w:eastAsia="HG丸ｺﾞｼｯｸM-PRO" w:hint="eastAsia"/>
          <w:b/>
          <w:sz w:val="28"/>
          <w:szCs w:val="28"/>
        </w:rPr>
        <w:t xml:space="preserve">年度　</w:t>
      </w:r>
    </w:p>
    <w:p w14:paraId="4FF59878" w14:textId="01E9E71A" w:rsidR="0052322C" w:rsidRDefault="0052322C" w:rsidP="0052322C">
      <w:pPr>
        <w:spacing w:line="360" w:lineRule="exact"/>
        <w:jc w:val="center"/>
        <w:rPr>
          <w:rFonts w:ascii="HG丸ｺﾞｼｯｸM-PRO" w:eastAsia="HG丸ｺﾞｼｯｸM-PRO"/>
          <w:b/>
          <w:sz w:val="28"/>
          <w:szCs w:val="28"/>
        </w:rPr>
      </w:pPr>
      <w:r w:rsidRPr="00872D72">
        <w:rPr>
          <w:b/>
          <w:outline/>
          <w:noProof/>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mc:AlternateContent>
          <mc:Choice Requires="wps">
            <w:drawing>
              <wp:anchor distT="0" distB="0" distL="114300" distR="114300" simplePos="0" relativeHeight="251662336" behindDoc="1" locked="0" layoutInCell="1" allowOverlap="1" wp14:anchorId="377ECA42" wp14:editId="09A498CE">
                <wp:simplePos x="0" y="0"/>
                <wp:positionH relativeFrom="margin">
                  <wp:posOffset>185420</wp:posOffset>
                </wp:positionH>
                <wp:positionV relativeFrom="paragraph">
                  <wp:posOffset>392430</wp:posOffset>
                </wp:positionV>
                <wp:extent cx="5695950" cy="409575"/>
                <wp:effectExtent l="0" t="0" r="0" b="0"/>
                <wp:wrapTight wrapText="bothSides">
                  <wp:wrapPolygon edited="0">
                    <wp:start x="0" y="0"/>
                    <wp:lineTo x="0" y="21600"/>
                    <wp:lineTo x="21600" y="21600"/>
                    <wp:lineTo x="21600" y="0"/>
                  </wp:wrapPolygon>
                </wp:wrapTight>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95950" cy="409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F6F211" w14:textId="7330CE57" w:rsidR="002871DC" w:rsidRDefault="002871DC" w:rsidP="009C0358">
                            <w:pPr>
                              <w:spacing w:line="800" w:lineRule="exact"/>
                              <w:jc w:val="center"/>
                              <w:rPr>
                                <w:rFonts w:ascii="HG丸ｺﾞｼｯｸM-PRO" w:eastAsia="HG丸ｺﾞｼｯｸM-PRO" w:hAnsi="HG丸ｺﾞｼｯｸM-PRO"/>
                                <w:b/>
                                <w:i/>
                                <w:iCs/>
                                <w:shadow/>
                                <w:color w:val="C0504D" w:themeColor="accent2"/>
                                <w:sz w:val="72"/>
                                <w:szCs w:val="72"/>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p>
                        </w:txbxContent>
                      </wps:txbx>
                      <wps:bodyPr wrap="square" numCol="1" fromWordArt="1">
                        <a:prstTxWarp prst="textPlain">
                          <a:avLst>
                            <a:gd name="adj" fmla="val 49834"/>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ECA42" id="_x0000_t202" coordsize="21600,21600" o:spt="202" path="m,l,21600r21600,l21600,xe">
                <v:stroke joinstyle="miter"/>
                <v:path gradientshapeok="t" o:connecttype="rect"/>
              </v:shapetype>
              <v:shape id="WordArt 1" o:spid="_x0000_s1026" type="#_x0000_t202" style="position:absolute;left:0;text-align:left;margin-left:14.6pt;margin-top:30.9pt;width:448.5pt;height:32.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" filled="f" stroked="f">
                <v:stroke joinstyle="round"/>
                <o:lock v:ext="edit" shapetype="t"/>
                <v:textbox>
                  <w:txbxContent>
                    <w:p w14:paraId="04F6F211" w14:textId="7330CE57" w:rsidR="002871DC" w:rsidRDefault="002871DC" w:rsidP="009C0358">
                      <w:pPr>
                        <w:spacing w:line="800" w:lineRule="exact"/>
                        <w:jc w:val="center"/>
                        <w:rPr>
                          <w:rFonts w:ascii="HG丸ｺﾞｼｯｸM-PRO" w:eastAsia="HG丸ｺﾞｼｯｸM-PRO" w:hAnsi="HG丸ｺﾞｼｯｸM-PRO"/>
                          <w:b/>
                          <w:i/>
                          <w:iCs/>
                          <w:shadow/>
                          <w:color w:val="C0504D" w:themeColor="accent2"/>
                          <w:sz w:val="72"/>
                          <w:szCs w:val="72"/>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p>
                  </w:txbxContent>
                </v:textbox>
                <w10:wrap type="tight" anchorx="margin"/>
              </v:shape>
            </w:pict>
          </mc:Fallback>
        </mc:AlternateContent>
      </w:r>
      <w:r w:rsidR="00CD5226">
        <w:rPr>
          <w:noProof/>
        </w:rPr>
        <mc:AlternateContent>
          <mc:Choice Requires="wps">
            <w:drawing>
              <wp:anchor distT="0" distB="0" distL="114300" distR="114300" simplePos="0" relativeHeight="251669504" behindDoc="1" locked="0" layoutInCell="1" allowOverlap="1" wp14:anchorId="2B227F93" wp14:editId="257D81A8">
                <wp:simplePos x="0" y="0"/>
                <wp:positionH relativeFrom="column">
                  <wp:posOffset>-205105</wp:posOffset>
                </wp:positionH>
                <wp:positionV relativeFrom="paragraph">
                  <wp:posOffset>240031</wp:posOffset>
                </wp:positionV>
                <wp:extent cx="6076950" cy="552450"/>
                <wp:effectExtent l="0" t="38100" r="0" b="38100"/>
                <wp:wrapNone/>
                <wp:docPr id="238348437" name="テキスト ボックス 1"/>
                <wp:cNvGraphicFramePr/>
                <a:graphic xmlns:a="http://schemas.openxmlformats.org/drawingml/2006/main">
                  <a:graphicData uri="http://schemas.microsoft.com/office/word/2010/wordprocessingShape">
                    <wps:wsp>
                      <wps:cNvSpPr txBox="1"/>
                      <wps:spPr>
                        <a:xfrm>
                          <a:off x="0" y="0"/>
                          <a:ext cx="6076950" cy="552450"/>
                        </a:xfrm>
                        <a:prstGeom prst="rect">
                          <a:avLst/>
                        </a:prstGeom>
                        <a:noFill/>
                        <a:ln>
                          <a:noFill/>
                        </a:ln>
                      </wps:spPr>
                      <wps:txbx>
                        <w:txbxContent>
                          <w:p w14:paraId="54ED1E8F" w14:textId="2282A990" w:rsidR="003C1E3F" w:rsidRPr="00CD5226" w:rsidRDefault="00CD5226" w:rsidP="00CD5226">
                            <w:pPr>
                              <w:spacing w:before="480" w:line="360" w:lineRule="exact"/>
                              <w:jc w:val="center"/>
                              <w:rPr>
                                <w:rFonts w:ascii="HG丸ｺﾞｼｯｸM-PRO" w:eastAsia="HG丸ｺﾞｼｯｸM-PRO" w:hAnsi="HG丸ｺﾞｼｯｸM-PRO"/>
                                <w:b/>
                                <w:i/>
                                <w:iCs/>
                                <w:outline/>
                                <w:noProof/>
                                <w:color w:val="E36C0A" w:themeColor="accent6" w:themeShade="BF"/>
                                <w:sz w:val="72"/>
                                <w:szCs w:val="72"/>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D5226">
                              <w:rPr>
                                <w:rFonts w:ascii="HG丸ｺﾞｼｯｸM-PRO" w:eastAsia="HG丸ｺﾞｼｯｸM-PRO" w:hAnsi="HG丸ｺﾞｼｯｸM-PRO" w:hint="eastAsia"/>
                                <w:b/>
                                <w:i/>
                                <w:iCs/>
                                <w:outline/>
                                <w:noProof/>
                                <w:color w:val="E36C0A" w:themeColor="accent6" w:themeShade="BF"/>
                                <w:sz w:val="72"/>
                                <w:szCs w:val="72"/>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YWCAがこれをする理由</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2B227F93" id="テキスト ボックス 1" o:spid="_x0000_s1027" type="#_x0000_t202" style="position:absolute;left:0;text-align:left;margin-left:-16.15pt;margin-top:18.9pt;width:478.5pt;height:4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" filled="f" stroked="f">
                <v:textbox inset="5.85pt,.7pt,5.85pt,.7pt">
                  <w:txbxContent>
                    <w:p w14:paraId="54ED1E8F" w14:textId="2282A990" w:rsidR="003C1E3F" w:rsidRPr="00CD5226" w:rsidRDefault="00CD5226" w:rsidP="00CD5226">
                      <w:pPr>
                        <w:spacing w:before="480" w:line="360" w:lineRule="exact"/>
                        <w:jc w:val="center"/>
                        <w:rPr>
                          <w:rFonts w:ascii="HG丸ｺﾞｼｯｸM-PRO" w:eastAsia="HG丸ｺﾞｼｯｸM-PRO" w:hAnsi="HG丸ｺﾞｼｯｸM-PRO"/>
                          <w:b/>
                          <w:i/>
                          <w:iCs/>
                          <w:outline/>
                          <w:noProof/>
                          <w:color w:val="E36C0A" w:themeColor="accent6" w:themeShade="BF"/>
                          <w:sz w:val="72"/>
                          <w:szCs w:val="72"/>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D5226">
                        <w:rPr>
                          <w:rFonts w:ascii="HG丸ｺﾞｼｯｸM-PRO" w:eastAsia="HG丸ｺﾞｼｯｸM-PRO" w:hAnsi="HG丸ｺﾞｼｯｸM-PRO" w:hint="eastAsia"/>
                          <w:b/>
                          <w:i/>
                          <w:iCs/>
                          <w:outline/>
                          <w:noProof/>
                          <w:color w:val="E36C0A" w:themeColor="accent6" w:themeShade="BF"/>
                          <w:sz w:val="72"/>
                          <w:szCs w:val="72"/>
                          <w14:textOutline w14:w="9525" w14:cap="flat" w14:cmpd="sng" w14:algn="ctr">
                            <w14:solidFill>
                              <w14:schemeClr w14:val="accent6">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YWCAがこれをする理由</w:t>
                      </w:r>
                    </w:p>
                  </w:txbxContent>
                </v:textbox>
              </v:shape>
            </w:pict>
          </mc:Fallback>
        </mc:AlternateContent>
      </w:r>
      <w:r w:rsidR="00D56098">
        <w:rPr>
          <w:rFonts w:ascii="HG丸ｺﾞｼｯｸM-PRO" w:eastAsia="HG丸ｺﾞｼｯｸM-PRO" w:hint="eastAsia"/>
          <w:b/>
          <w:sz w:val="28"/>
          <w:szCs w:val="28"/>
        </w:rPr>
        <w:t>東京YWCAキリスト教基盤</w:t>
      </w:r>
      <w:r w:rsidR="00053B13">
        <w:rPr>
          <w:rFonts w:ascii="HG丸ｺﾞｼｯｸM-PRO" w:eastAsia="HG丸ｺﾞｼｯｸM-PRO" w:hint="eastAsia"/>
          <w:b/>
          <w:sz w:val="28"/>
          <w:szCs w:val="28"/>
        </w:rPr>
        <w:t>ワークショップ</w:t>
      </w:r>
    </w:p>
    <w:p w14:paraId="6E16D3DF" w14:textId="3B5F3EB6" w:rsidR="0025642E" w:rsidRPr="0052322C" w:rsidRDefault="0025642E" w:rsidP="0052322C">
      <w:pPr>
        <w:spacing w:line="360" w:lineRule="exact"/>
        <w:jc w:val="center"/>
        <w:rPr>
          <w:rFonts w:ascii="HG丸ｺﾞｼｯｸM-PRO" w:eastAsia="HG丸ｺﾞｼｯｸM-PRO"/>
          <w:b/>
          <w:sz w:val="32"/>
          <w:szCs w:val="32"/>
        </w:rPr>
      </w:pPr>
      <w:r w:rsidRPr="0052322C">
        <w:rPr>
          <w:rFonts w:ascii="HG丸ｺﾞｼｯｸM-PRO" w:eastAsia="HG丸ｺﾞｼｯｸM-PRO" w:hAnsi="HG丸ｺﾞｼｯｸM-PRO" w:hint="eastAsia"/>
          <w:b/>
          <w:i/>
          <w:iCs/>
          <w:color w:val="FABF8F" w:themeColor="accent6" w:themeTint="99"/>
          <w:sz w:val="32"/>
          <w:szCs w:val="32"/>
          <w14:textOutline w14:w="9525" w14:cap="rnd" w14:cmpd="sng" w14:algn="ctr">
            <w14:solidFill>
              <w14:schemeClr w14:val="accent6">
                <w14:lumMod w14:val="50000"/>
              </w14:schemeClr>
            </w14:solidFill>
            <w14:prstDash w14:val="solid"/>
            <w14:bevel/>
          </w14:textOutline>
        </w:rPr>
        <w:t>―活動、事業の始まりを聞くー</w:t>
      </w:r>
    </w:p>
    <w:p w14:paraId="27E16C11" w14:textId="4B800D62" w:rsidR="003E2EB1" w:rsidRPr="002437C5" w:rsidRDefault="003E2EB1" w:rsidP="00182889">
      <w:pPr>
        <w:ind w:firstLineChars="100" w:firstLine="220"/>
        <w:rPr>
          <w:rFonts w:ascii="HG丸ｺﾞｼｯｸM-PRO" w:eastAsia="HG丸ｺﾞｼｯｸM-PRO" w:hAnsi="HG丸ｺﾞｼｯｸM-PRO"/>
          <w:bCs/>
          <w:sz w:val="22"/>
          <w:szCs w:val="22"/>
        </w:rPr>
      </w:pPr>
      <w:r w:rsidRPr="002437C5">
        <w:rPr>
          <w:rFonts w:ascii="HG丸ｺﾞｼｯｸM-PRO" w:eastAsia="HG丸ｺﾞｼｯｸM-PRO" w:hAnsi="HG丸ｺﾞｼｯｸM-PRO" w:hint="eastAsia"/>
          <w:bCs/>
          <w:sz w:val="22"/>
          <w:szCs w:val="22"/>
        </w:rPr>
        <w:t>東京ＹＷＣＡでは、古い歴史を持つ活動や、新しく立ち上げられた事業など、たくさんの動きが展開されています。</w:t>
      </w:r>
      <w:r w:rsidR="00182889">
        <w:rPr>
          <w:rFonts w:ascii="HG丸ｺﾞｼｯｸM-PRO" w:eastAsia="HG丸ｺﾞｼｯｸM-PRO" w:hAnsi="HG丸ｺﾞｼｯｸM-PRO" w:hint="eastAsia"/>
          <w:bCs/>
          <w:sz w:val="22"/>
          <w:szCs w:val="22"/>
        </w:rPr>
        <w:t>いずれも、社会のニーズに応えようと始められたものばかりですが、</w:t>
      </w:r>
      <w:r w:rsidRPr="002437C5">
        <w:rPr>
          <w:rFonts w:ascii="HG丸ｺﾞｼｯｸM-PRO" w:eastAsia="HG丸ｺﾞｼｯｸM-PRO" w:hAnsi="HG丸ｺﾞｼｯｸM-PRO" w:hint="eastAsia"/>
          <w:bCs/>
          <w:sz w:val="22"/>
          <w:szCs w:val="22"/>
        </w:rPr>
        <w:t>なぜ</w:t>
      </w:r>
      <w:r w:rsidR="002F7DB8">
        <w:rPr>
          <w:rFonts w:ascii="HG丸ｺﾞｼｯｸM-PRO" w:eastAsia="HG丸ｺﾞｼｯｸM-PRO" w:hAnsi="HG丸ｺﾞｼｯｸM-PRO" w:hint="eastAsia"/>
          <w:bCs/>
          <w:sz w:val="22"/>
          <w:szCs w:val="22"/>
        </w:rPr>
        <w:t>こ</w:t>
      </w:r>
      <w:r w:rsidRPr="002437C5">
        <w:rPr>
          <w:rFonts w:ascii="HG丸ｺﾞｼｯｸM-PRO" w:eastAsia="HG丸ｺﾞｼｯｸM-PRO" w:hAnsi="HG丸ｺﾞｼｯｸM-PRO" w:hint="eastAsia"/>
          <w:bCs/>
          <w:sz w:val="22"/>
          <w:szCs w:val="22"/>
        </w:rPr>
        <w:t>の活動が行われているのか、皆さんはご存じでしょうか。</w:t>
      </w:r>
    </w:p>
    <w:p w14:paraId="76C68CD0" w14:textId="5BD4212E" w:rsidR="002437C5" w:rsidRPr="003E2EB1" w:rsidRDefault="00182889" w:rsidP="00845653">
      <w:pPr>
        <w:ind w:firstLineChars="100" w:firstLine="220"/>
        <w:rPr>
          <w:rFonts w:asciiTheme="minorEastAsia" w:eastAsiaTheme="minorEastAsia" w:hAnsiTheme="minorEastAsia"/>
          <w:bCs/>
          <w:sz w:val="22"/>
          <w:szCs w:val="22"/>
        </w:rPr>
      </w:pPr>
      <w:r>
        <w:rPr>
          <w:rFonts w:ascii="HG丸ｺﾞｼｯｸM-PRO" w:eastAsia="HG丸ｺﾞｼｯｸM-PRO" w:hAnsi="HG丸ｺﾞｼｯｸM-PRO" w:hint="eastAsia"/>
          <w:bCs/>
          <w:sz w:val="22"/>
          <w:szCs w:val="22"/>
        </w:rPr>
        <w:t>どのような思いで</w:t>
      </w:r>
      <w:r w:rsidR="002F7DB8">
        <w:rPr>
          <w:rFonts w:ascii="HG丸ｺﾞｼｯｸM-PRO" w:eastAsia="HG丸ｺﾞｼｯｸM-PRO" w:hAnsi="HG丸ｺﾞｼｯｸM-PRO" w:hint="eastAsia"/>
          <w:bCs/>
          <w:sz w:val="22"/>
          <w:szCs w:val="22"/>
        </w:rPr>
        <w:t>活動</w:t>
      </w:r>
      <w:r w:rsidR="003E2EB1" w:rsidRPr="002437C5">
        <w:rPr>
          <w:rFonts w:ascii="HG丸ｺﾞｼｯｸM-PRO" w:eastAsia="HG丸ｺﾞｼｯｸM-PRO" w:hAnsi="HG丸ｺﾞｼｯｸM-PRO" w:hint="eastAsia"/>
          <w:bCs/>
          <w:sz w:val="22"/>
          <w:szCs w:val="22"/>
        </w:rPr>
        <w:t>を立ち上げ、</w:t>
      </w:r>
      <w:r w:rsidRPr="002437C5">
        <w:rPr>
          <w:rFonts w:ascii="HG丸ｺﾞｼｯｸM-PRO" w:eastAsia="HG丸ｺﾞｼｯｸM-PRO" w:hAnsi="HG丸ｺﾞｼｯｸM-PRO" w:hint="eastAsia"/>
          <w:bCs/>
          <w:sz w:val="22"/>
          <w:szCs w:val="22"/>
        </w:rPr>
        <w:t>何を大切にして</w:t>
      </w:r>
      <w:r w:rsidR="003E2EB1" w:rsidRPr="002437C5">
        <w:rPr>
          <w:rFonts w:ascii="HG丸ｺﾞｼｯｸM-PRO" w:eastAsia="HG丸ｺﾞｼｯｸM-PRO" w:hAnsi="HG丸ｺﾞｼｯｸM-PRO" w:hint="eastAsia"/>
          <w:bCs/>
          <w:sz w:val="22"/>
          <w:szCs w:val="22"/>
        </w:rPr>
        <w:t>運営してきた</w:t>
      </w:r>
      <w:r>
        <w:rPr>
          <w:rFonts w:ascii="HG丸ｺﾞｼｯｸM-PRO" w:eastAsia="HG丸ｺﾞｼｯｸM-PRO" w:hAnsi="HG丸ｺﾞｼｯｸM-PRO" w:hint="eastAsia"/>
          <w:bCs/>
          <w:sz w:val="22"/>
          <w:szCs w:val="22"/>
        </w:rPr>
        <w:t>の</w:t>
      </w:r>
      <w:r w:rsidR="003E2EB1" w:rsidRPr="002437C5">
        <w:rPr>
          <w:rFonts w:ascii="HG丸ｺﾞｼｯｸM-PRO" w:eastAsia="HG丸ｺﾞｼｯｸM-PRO" w:hAnsi="HG丸ｺﾞｼｯｸM-PRO" w:hint="eastAsia"/>
          <w:bCs/>
          <w:sz w:val="22"/>
          <w:szCs w:val="22"/>
        </w:rPr>
        <w:t>か、</w:t>
      </w:r>
      <w:r w:rsidR="002F7DB8">
        <w:rPr>
          <w:rFonts w:ascii="HG丸ｺﾞｼｯｸM-PRO" w:eastAsia="HG丸ｺﾞｼｯｸM-PRO" w:hAnsi="HG丸ｺﾞｼｯｸM-PRO" w:hint="eastAsia"/>
          <w:bCs/>
          <w:sz w:val="22"/>
          <w:szCs w:val="22"/>
        </w:rPr>
        <w:t>長年</w:t>
      </w:r>
      <w:r w:rsidR="003E2EB1" w:rsidRPr="002437C5">
        <w:rPr>
          <w:rFonts w:ascii="HG丸ｺﾞｼｯｸM-PRO" w:eastAsia="HG丸ｺﾞｼｯｸM-PRO" w:hAnsi="HG丸ｺﾞｼｯｸM-PRO" w:hint="eastAsia"/>
          <w:bCs/>
          <w:sz w:val="22"/>
          <w:szCs w:val="22"/>
        </w:rPr>
        <w:t>関わっ</w:t>
      </w:r>
      <w:r w:rsidR="00E9459C">
        <w:rPr>
          <w:rFonts w:ascii="HG丸ｺﾞｼｯｸM-PRO" w:eastAsia="HG丸ｺﾞｼｯｸM-PRO" w:hAnsi="HG丸ｺﾞｼｯｸM-PRO" w:hint="eastAsia"/>
          <w:bCs/>
          <w:sz w:val="22"/>
          <w:szCs w:val="22"/>
        </w:rPr>
        <w:t>た</w:t>
      </w:r>
      <w:r w:rsidR="003E2EB1" w:rsidRPr="002437C5">
        <w:rPr>
          <w:rFonts w:ascii="HG丸ｺﾞｼｯｸM-PRO" w:eastAsia="HG丸ｺﾞｼｯｸM-PRO" w:hAnsi="HG丸ｺﾞｼｯｸM-PRO" w:hint="eastAsia"/>
          <w:bCs/>
          <w:sz w:val="22"/>
          <w:szCs w:val="22"/>
        </w:rPr>
        <w:t>方々</w:t>
      </w:r>
      <w:r>
        <w:rPr>
          <w:rFonts w:ascii="HG丸ｺﾞｼｯｸM-PRO" w:eastAsia="HG丸ｺﾞｼｯｸM-PRO" w:hAnsi="HG丸ｺﾞｼｯｸM-PRO" w:hint="eastAsia"/>
          <w:bCs/>
          <w:sz w:val="22"/>
          <w:szCs w:val="22"/>
        </w:rPr>
        <w:t>に</w:t>
      </w:r>
      <w:r w:rsidR="003E2EB1" w:rsidRPr="002437C5">
        <w:rPr>
          <w:rFonts w:ascii="HG丸ｺﾞｼｯｸM-PRO" w:eastAsia="HG丸ｺﾞｼｯｸM-PRO" w:hAnsi="HG丸ｺﾞｼｯｸM-PRO" w:hint="eastAsia"/>
          <w:bCs/>
          <w:sz w:val="22"/>
          <w:szCs w:val="22"/>
        </w:rPr>
        <w:t>話を聞き、ＹＷＣＡの使命と</w:t>
      </w:r>
      <w:r w:rsidR="002F7DB8">
        <w:rPr>
          <w:rFonts w:ascii="HG丸ｺﾞｼｯｸM-PRO" w:eastAsia="HG丸ｺﾞｼｯｸM-PRO" w:hAnsi="HG丸ｺﾞｼｯｸM-PRO" w:hint="eastAsia"/>
          <w:bCs/>
          <w:sz w:val="22"/>
          <w:szCs w:val="22"/>
        </w:rPr>
        <w:t>活動</w:t>
      </w:r>
      <w:r w:rsidR="003E2EB1" w:rsidRPr="002437C5">
        <w:rPr>
          <w:rFonts w:ascii="HG丸ｺﾞｼｯｸM-PRO" w:eastAsia="HG丸ｺﾞｼｯｸM-PRO" w:hAnsi="HG丸ｺﾞｼｯｸM-PRO" w:hint="eastAsia"/>
          <w:bCs/>
          <w:sz w:val="22"/>
          <w:szCs w:val="22"/>
        </w:rPr>
        <w:t>のつながりという視点からキリスト教基盤についてご一緒に考えましょう。</w:t>
      </w:r>
      <w:r w:rsidR="0024504A" w:rsidRPr="0024504A">
        <w:rPr>
          <w:rFonts w:ascii="HG丸ｺﾞｼｯｸM-PRO" w:eastAsia="HG丸ｺﾞｼｯｸM-PRO" w:hAnsi="HG丸ｺﾞｼｯｸM-PRO" w:hint="eastAsia"/>
          <w:b/>
          <w:color w:val="EE0000"/>
          <w:sz w:val="22"/>
          <w:szCs w:val="22"/>
        </w:rPr>
        <w:t>今回はシニアダイヤルの活動のみを取り上げます。</w:t>
      </w:r>
      <w:r w:rsidR="003041D7" w:rsidRPr="0024504A">
        <w:rPr>
          <w:rFonts w:ascii="HG丸ｺﾞｼｯｸM-PRO" w:eastAsia="HG丸ｺﾞｼｯｸM-PRO" w:hAnsi="HG丸ｺﾞｼｯｸM-PRO" w:hint="eastAsia"/>
          <w:b/>
          <w:color w:val="EE0000"/>
          <w:sz w:val="22"/>
          <w:szCs w:val="22"/>
        </w:rPr>
        <w:t xml:space="preserve">　</w:t>
      </w:r>
    </w:p>
    <w:p w14:paraId="095D5B62" w14:textId="29944993" w:rsidR="00FB1358" w:rsidRDefault="00FB1358" w:rsidP="00FB1358">
      <w:pPr>
        <w:jc w:val="center"/>
        <w:rPr>
          <w:rFonts w:ascii="HG丸ｺﾞｼｯｸM-PRO" w:eastAsia="HG丸ｺﾞｼｯｸM-PRO" w:hAnsi="MS UI Gothic"/>
          <w:b/>
          <w:sz w:val="28"/>
          <w:szCs w:val="28"/>
        </w:rPr>
      </w:pPr>
      <w:r w:rsidRPr="00331D00">
        <w:rPr>
          <w:rFonts w:ascii="HG丸ｺﾞｼｯｸM-PRO" w:eastAsia="HG丸ｺﾞｼｯｸM-PRO" w:hAnsi="MS UI Gothic" w:hint="eastAsia"/>
          <w:b/>
          <w:sz w:val="26"/>
          <w:szCs w:val="26"/>
        </w:rPr>
        <w:t>日　時：</w:t>
      </w:r>
      <w:r w:rsidRPr="000A5693">
        <w:rPr>
          <w:rFonts w:ascii="HG丸ｺﾞｼｯｸM-PRO" w:eastAsia="HG丸ｺﾞｼｯｸM-PRO" w:hAnsi="MS UI Gothic" w:hint="eastAsia"/>
          <w:b/>
          <w:sz w:val="36"/>
          <w:szCs w:val="36"/>
        </w:rPr>
        <w:t>20</w:t>
      </w:r>
      <w:r>
        <w:rPr>
          <w:rFonts w:ascii="HG丸ｺﾞｼｯｸM-PRO" w:eastAsia="HG丸ｺﾞｼｯｸM-PRO" w:hAnsi="MS UI Gothic" w:hint="eastAsia"/>
          <w:b/>
          <w:sz w:val="36"/>
          <w:szCs w:val="36"/>
        </w:rPr>
        <w:t>2６</w:t>
      </w:r>
      <w:r w:rsidRPr="000A5693">
        <w:rPr>
          <w:rFonts w:ascii="HG丸ｺﾞｼｯｸM-PRO" w:eastAsia="HG丸ｺﾞｼｯｸM-PRO" w:hAnsi="MS UI Gothic" w:hint="eastAsia"/>
          <w:b/>
          <w:sz w:val="26"/>
          <w:szCs w:val="26"/>
        </w:rPr>
        <w:t>年</w:t>
      </w:r>
      <w:r>
        <w:rPr>
          <w:rFonts w:ascii="HG丸ｺﾞｼｯｸM-PRO" w:eastAsia="HG丸ｺﾞｼｯｸM-PRO" w:hAnsi="MS UI Gothic" w:hint="eastAsia"/>
          <w:b/>
          <w:sz w:val="36"/>
          <w:szCs w:val="36"/>
        </w:rPr>
        <w:t>２</w:t>
      </w:r>
      <w:r w:rsidRPr="000A5693">
        <w:rPr>
          <w:rFonts w:ascii="HG丸ｺﾞｼｯｸM-PRO" w:eastAsia="HG丸ｺﾞｼｯｸM-PRO" w:hAnsi="MS UI Gothic" w:hint="eastAsia"/>
          <w:b/>
          <w:sz w:val="26"/>
          <w:szCs w:val="26"/>
        </w:rPr>
        <w:t>月</w:t>
      </w:r>
      <w:r>
        <w:rPr>
          <w:rFonts w:ascii="HG丸ｺﾞｼｯｸM-PRO" w:eastAsia="HG丸ｺﾞｼｯｸM-PRO" w:hAnsi="MS UI Gothic" w:hint="eastAsia"/>
          <w:b/>
          <w:sz w:val="36"/>
          <w:szCs w:val="36"/>
        </w:rPr>
        <w:t>１８</w:t>
      </w:r>
      <w:r w:rsidRPr="00216E32">
        <w:rPr>
          <w:rFonts w:ascii="HG丸ｺﾞｼｯｸM-PRO" w:eastAsia="HG丸ｺﾞｼｯｸM-PRO" w:hAnsi="MS UI Gothic" w:hint="eastAsia"/>
          <w:b/>
          <w:sz w:val="36"/>
          <w:szCs w:val="36"/>
        </w:rPr>
        <w:t>日</w:t>
      </w:r>
      <w:r w:rsidRPr="00331D00">
        <w:rPr>
          <w:rFonts w:ascii="HG丸ｺﾞｼｯｸM-PRO" w:eastAsia="HG丸ｺﾞｼｯｸM-PRO" w:hAnsi="MS UI Gothic" w:hint="eastAsia"/>
          <w:b/>
          <w:sz w:val="26"/>
          <w:szCs w:val="26"/>
        </w:rPr>
        <w:t>（</w:t>
      </w:r>
      <w:r>
        <w:rPr>
          <w:rFonts w:ascii="HG丸ｺﾞｼｯｸM-PRO" w:eastAsia="HG丸ｺﾞｼｯｸM-PRO" w:hAnsi="MS UI Gothic" w:hint="eastAsia"/>
          <w:b/>
          <w:sz w:val="26"/>
          <w:szCs w:val="26"/>
        </w:rPr>
        <w:t>水</w:t>
      </w:r>
      <w:r w:rsidRPr="00331D00">
        <w:rPr>
          <w:rFonts w:ascii="HG丸ｺﾞｼｯｸM-PRO" w:eastAsia="HG丸ｺﾞｼｯｸM-PRO" w:hAnsi="MS UI Gothic" w:hint="eastAsia"/>
          <w:b/>
          <w:sz w:val="26"/>
          <w:szCs w:val="26"/>
        </w:rPr>
        <w:t>）</w:t>
      </w:r>
      <w:r w:rsidRPr="005D1F9F">
        <w:rPr>
          <w:rFonts w:ascii="HG丸ｺﾞｼｯｸM-PRO" w:eastAsia="HG丸ｺﾞｼｯｸM-PRO" w:hAnsi="MS UI Gothic" w:hint="eastAsia"/>
          <w:b/>
          <w:sz w:val="28"/>
          <w:szCs w:val="28"/>
        </w:rPr>
        <w:t>1</w:t>
      </w:r>
      <w:r>
        <w:rPr>
          <w:rFonts w:ascii="HG丸ｺﾞｼｯｸM-PRO" w:eastAsia="HG丸ｺﾞｼｯｸM-PRO" w:hAnsi="MS UI Gothic" w:hint="eastAsia"/>
          <w:b/>
          <w:sz w:val="28"/>
          <w:szCs w:val="28"/>
        </w:rPr>
        <w:t>４</w:t>
      </w:r>
      <w:r w:rsidRPr="005D1F9F">
        <w:rPr>
          <w:rFonts w:ascii="HG丸ｺﾞｼｯｸM-PRO" w:eastAsia="HG丸ｺﾞｼｯｸM-PRO" w:hAnsi="MS UI Gothic" w:hint="eastAsia"/>
          <w:b/>
          <w:sz w:val="28"/>
          <w:szCs w:val="28"/>
        </w:rPr>
        <w:t>：</w:t>
      </w:r>
      <w:r>
        <w:rPr>
          <w:rFonts w:ascii="HG丸ｺﾞｼｯｸM-PRO" w:eastAsia="HG丸ｺﾞｼｯｸM-PRO" w:hAnsi="MS UI Gothic" w:hint="eastAsia"/>
          <w:b/>
          <w:sz w:val="28"/>
          <w:szCs w:val="28"/>
        </w:rPr>
        <w:t>00～15</w:t>
      </w:r>
      <w:r w:rsidRPr="005D1F9F">
        <w:rPr>
          <w:rFonts w:ascii="HG丸ｺﾞｼｯｸM-PRO" w:eastAsia="HG丸ｺﾞｼｯｸM-PRO" w:hAnsi="MS UI Gothic" w:hint="eastAsia"/>
          <w:b/>
          <w:sz w:val="28"/>
          <w:szCs w:val="28"/>
        </w:rPr>
        <w:t>：</w:t>
      </w:r>
      <w:r w:rsidR="0024504A">
        <w:rPr>
          <w:rFonts w:ascii="HG丸ｺﾞｼｯｸM-PRO" w:eastAsia="HG丸ｺﾞｼｯｸM-PRO" w:hAnsi="MS UI Gothic" w:hint="eastAsia"/>
          <w:b/>
          <w:sz w:val="28"/>
          <w:szCs w:val="28"/>
        </w:rPr>
        <w:t>0</w:t>
      </w:r>
      <w:r w:rsidRPr="005D1F9F">
        <w:rPr>
          <w:rFonts w:ascii="HG丸ｺﾞｼｯｸM-PRO" w:eastAsia="HG丸ｺﾞｼｯｸM-PRO" w:hAnsi="MS UI Gothic" w:hint="eastAsia"/>
          <w:b/>
          <w:sz w:val="28"/>
          <w:szCs w:val="28"/>
        </w:rPr>
        <w:t>0</w:t>
      </w:r>
    </w:p>
    <w:p w14:paraId="06929CCD" w14:textId="39B39218" w:rsidR="00053B13" w:rsidRPr="008C0026" w:rsidRDefault="00053B13" w:rsidP="00053B13">
      <w:pPr>
        <w:rPr>
          <w:rFonts w:ascii="HG丸ｺﾞｼｯｸM-PRO" w:eastAsia="HG丸ｺﾞｼｯｸM-PRO" w:hAnsi="MS UI Gothic"/>
          <w:bCs/>
          <w:szCs w:val="21"/>
        </w:rPr>
      </w:pPr>
      <w:r w:rsidRPr="009C0358">
        <w:rPr>
          <w:rFonts w:ascii="HG丸ｺﾞｼｯｸM-PRO" w:eastAsia="HG丸ｺﾞｼｯｸM-PRO" w:hAnsi="MS UI Gothic" w:hint="eastAsia"/>
          <w:bCs/>
          <w:sz w:val="22"/>
          <w:szCs w:val="22"/>
        </w:rPr>
        <w:t>場　所：</w:t>
      </w:r>
      <w:r w:rsidR="009C0358">
        <w:rPr>
          <w:rFonts w:ascii="HG丸ｺﾞｼｯｸM-PRO" w:eastAsia="HG丸ｺﾞｼｯｸM-PRO" w:hAnsi="MS UI Gothic" w:hint="eastAsia"/>
          <w:bCs/>
          <w:sz w:val="26"/>
          <w:szCs w:val="26"/>
        </w:rPr>
        <w:t xml:space="preserve">　</w:t>
      </w:r>
      <w:r w:rsidRPr="00CA693E">
        <w:rPr>
          <w:rFonts w:ascii="HG丸ｺﾞｼｯｸM-PRO" w:eastAsia="HG丸ｺﾞｼｯｸM-PRO" w:hAnsi="MS UI Gothic" w:hint="eastAsia"/>
          <w:bCs/>
          <w:sz w:val="26"/>
          <w:szCs w:val="26"/>
        </w:rPr>
        <w:t>東京ＹＷＣＡ会館</w:t>
      </w:r>
      <w:r w:rsidR="00C423B6" w:rsidRPr="00CA693E">
        <w:rPr>
          <w:rFonts w:ascii="HG丸ｺﾞｼｯｸM-PRO" w:eastAsia="HG丸ｺﾞｼｯｸM-PRO" w:hAnsi="MS UI Gothic" w:hint="eastAsia"/>
          <w:bCs/>
          <w:sz w:val="26"/>
          <w:szCs w:val="26"/>
        </w:rPr>
        <w:t>カフマンホール</w:t>
      </w:r>
    </w:p>
    <w:p w14:paraId="73F7BC7C" w14:textId="77777777" w:rsidR="003E2EB1" w:rsidRDefault="00053B13" w:rsidP="00BD3C81">
      <w:pPr>
        <w:tabs>
          <w:tab w:val="right" w:pos="8787"/>
        </w:tabs>
        <w:rPr>
          <w:rFonts w:ascii="HG丸ｺﾞｼｯｸM-PRO" w:eastAsia="HG丸ｺﾞｼｯｸM-PRO" w:hAnsi="MS UI Gothic"/>
          <w:bCs/>
          <w:sz w:val="22"/>
          <w:szCs w:val="22"/>
        </w:rPr>
      </w:pPr>
      <w:r w:rsidRPr="00354265">
        <w:rPr>
          <w:rFonts w:ascii="HG丸ｺﾞｼｯｸM-PRO" w:eastAsia="HG丸ｺﾞｼｯｸM-PRO" w:hAnsi="MS UI Gothic" w:hint="eastAsia"/>
          <w:bCs/>
          <w:sz w:val="22"/>
          <w:szCs w:val="22"/>
        </w:rPr>
        <w:t>対象者：　東京ＹＷＣＡの会員、事業や活動に興味のある方</w:t>
      </w:r>
      <w:r w:rsidR="00872D72">
        <w:rPr>
          <w:rFonts w:ascii="HG丸ｺﾞｼｯｸM-PRO" w:eastAsia="HG丸ｺﾞｼｯｸM-PRO" w:hAnsi="MS UI Gothic" w:hint="eastAsia"/>
          <w:bCs/>
          <w:sz w:val="22"/>
          <w:szCs w:val="22"/>
        </w:rPr>
        <w:t>など、</w:t>
      </w:r>
      <w:r w:rsidR="00CA693E" w:rsidRPr="00354265">
        <w:rPr>
          <w:rFonts w:ascii="HG丸ｺﾞｼｯｸM-PRO" w:eastAsia="HG丸ｺﾞｼｯｸM-PRO" w:hAnsi="MS UI Gothic" w:hint="eastAsia"/>
          <w:bCs/>
          <w:sz w:val="22"/>
          <w:szCs w:val="22"/>
        </w:rPr>
        <w:t>どなたで</w:t>
      </w:r>
      <w:r w:rsidR="003E2EB1">
        <w:rPr>
          <w:rFonts w:ascii="HG丸ｺﾞｼｯｸM-PRO" w:eastAsia="HG丸ｺﾞｼｯｸM-PRO" w:hAnsi="MS UI Gothic" w:hint="eastAsia"/>
          <w:bCs/>
          <w:sz w:val="22"/>
          <w:szCs w:val="22"/>
        </w:rPr>
        <w:t>も。</w:t>
      </w:r>
    </w:p>
    <w:p w14:paraId="5C3E6E88" w14:textId="7BB3BF15" w:rsidR="003E2EB1" w:rsidRDefault="00053B13" w:rsidP="00BD3C81">
      <w:pPr>
        <w:tabs>
          <w:tab w:val="right" w:pos="8787"/>
        </w:tabs>
        <w:rPr>
          <w:rFonts w:ascii="HG丸ｺﾞｼｯｸM-PRO" w:eastAsia="HG丸ｺﾞｼｯｸM-PRO" w:hAnsi="MS UI Gothic"/>
          <w:bCs/>
          <w:sz w:val="22"/>
          <w:szCs w:val="22"/>
        </w:rPr>
      </w:pPr>
      <w:r w:rsidRPr="00354265">
        <w:rPr>
          <w:rFonts w:ascii="HG丸ｺﾞｼｯｸM-PRO" w:eastAsia="HG丸ｺﾞｼｯｸM-PRO" w:hAnsi="MS UI Gothic" w:hint="eastAsia"/>
          <w:bCs/>
          <w:sz w:val="22"/>
          <w:szCs w:val="22"/>
        </w:rPr>
        <w:t>参加費：　無料</w:t>
      </w:r>
      <w:r w:rsidR="00BD3C81" w:rsidRPr="00354265">
        <w:rPr>
          <w:rFonts w:ascii="HG丸ｺﾞｼｯｸM-PRO" w:eastAsia="HG丸ｺﾞｼｯｸM-PRO" w:hAnsi="MS UI Gothic" w:hint="eastAsia"/>
          <w:bCs/>
          <w:sz w:val="22"/>
          <w:szCs w:val="22"/>
        </w:rPr>
        <w:t xml:space="preserve">　　</w:t>
      </w:r>
    </w:p>
    <w:p w14:paraId="361C2580" w14:textId="77777777" w:rsidR="0024504A" w:rsidRDefault="0024504A" w:rsidP="00BD3C81">
      <w:pPr>
        <w:tabs>
          <w:tab w:val="right" w:pos="8787"/>
        </w:tabs>
        <w:rPr>
          <w:rFonts w:ascii="HG丸ｺﾞｼｯｸM-PRO" w:eastAsia="HG丸ｺﾞｼｯｸM-PRO" w:hAnsi="MS UI Gothic" w:hint="eastAsia"/>
          <w:bCs/>
          <w:sz w:val="22"/>
          <w:szCs w:val="22"/>
        </w:rPr>
      </w:pPr>
    </w:p>
    <w:p w14:paraId="7A4F24E6" w14:textId="242E4513" w:rsidR="003E2EB1" w:rsidRPr="0052322C" w:rsidRDefault="0024504A" w:rsidP="00BD3C81">
      <w:pPr>
        <w:tabs>
          <w:tab w:val="right" w:pos="8787"/>
        </w:tabs>
        <w:rPr>
          <w:rFonts w:ascii="HG丸ｺﾞｼｯｸM-PRO" w:eastAsia="HG丸ｺﾞｼｯｸM-PRO" w:hAnsi="MS UI Gothic"/>
          <w:b/>
          <w:szCs w:val="21"/>
        </w:rPr>
      </w:pPr>
      <w:r>
        <w:rPr>
          <w:rFonts w:ascii="HG丸ｺﾞｼｯｸM-PRO" w:eastAsia="HG丸ｺﾞｼｯｸM-PRO" w:hAnsi="MS UI Gothic" w:hint="eastAsia"/>
          <w:b/>
          <w:szCs w:val="21"/>
        </w:rPr>
        <w:t>パネリスト：</w:t>
      </w:r>
      <w:r w:rsidR="0052322C" w:rsidRPr="00E01C90">
        <w:rPr>
          <w:rFonts w:ascii="HG丸ｺﾞｼｯｸM-PRO" w:eastAsia="HG丸ｺﾞｼｯｸM-PRO" w:hAnsi="MS UI Gothic" w:hint="eastAsia"/>
          <w:b/>
          <w:szCs w:val="21"/>
        </w:rPr>
        <w:t>シニアダイヤル</w:t>
      </w:r>
      <w:r w:rsidR="003E2EB1" w:rsidRPr="00E01C90">
        <w:rPr>
          <w:rFonts w:ascii="HG丸ｺﾞｼｯｸM-PRO" w:eastAsia="HG丸ｺﾞｼｯｸM-PRO" w:hAnsi="MS UI Gothic" w:hint="eastAsia"/>
          <w:b/>
          <w:szCs w:val="21"/>
        </w:rPr>
        <w:t xml:space="preserve">　</w:t>
      </w:r>
      <w:r w:rsidR="00513952" w:rsidRPr="00513952">
        <w:rPr>
          <w:rFonts w:ascii="HG丸ｺﾞｼｯｸM-PRO" w:eastAsia="HG丸ｺﾞｼｯｸM-PRO" w:hAnsi="MS UI Gothic" w:hint="eastAsia"/>
          <w:b/>
          <w:szCs w:val="21"/>
        </w:rPr>
        <w:t>相談員</w:t>
      </w:r>
    </w:p>
    <w:p w14:paraId="3F5A114F" w14:textId="1E1CA21A" w:rsidR="003E2EB1" w:rsidRDefault="0024504A" w:rsidP="00BD3C81">
      <w:pPr>
        <w:tabs>
          <w:tab w:val="right" w:pos="8787"/>
        </w:tabs>
        <w:rPr>
          <w:rFonts w:ascii="HG丸ｺﾞｼｯｸM-PRO" w:eastAsia="HG丸ｺﾞｼｯｸM-PRO" w:hAnsi="MS UI Gothic"/>
          <w:bCs/>
          <w:sz w:val="22"/>
          <w:szCs w:val="22"/>
        </w:rPr>
      </w:pPr>
      <w:r w:rsidRPr="000B5020">
        <w:rPr>
          <w:rFonts w:ascii="HG丸ｺﾞｼｯｸM-PRO" w:eastAsia="HG丸ｺﾞｼｯｸM-PRO"/>
          <w:b/>
          <w:noProof/>
          <w:sz w:val="24"/>
          <w:u w:val="single"/>
        </w:rPr>
        <mc:AlternateContent>
          <mc:Choice Requires="wps">
            <w:drawing>
              <wp:anchor distT="0" distB="0" distL="114300" distR="114300" simplePos="0" relativeHeight="251657216" behindDoc="0" locked="0" layoutInCell="1" allowOverlap="1" wp14:anchorId="7281236F" wp14:editId="5B26B68E">
                <wp:simplePos x="0" y="0"/>
                <wp:positionH relativeFrom="margin">
                  <wp:posOffset>71120</wp:posOffset>
                </wp:positionH>
                <wp:positionV relativeFrom="paragraph">
                  <wp:posOffset>192405</wp:posOffset>
                </wp:positionV>
                <wp:extent cx="5619750" cy="5429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542925"/>
                        </a:xfrm>
                        <a:prstGeom prst="rect">
                          <a:avLst/>
                        </a:prstGeom>
                        <a:noFill/>
                        <a:ln w="31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3BA5C660" w14:textId="09CAC0A5" w:rsidR="00D03F82" w:rsidRPr="00CA693E" w:rsidRDefault="00382917" w:rsidP="00053B13">
                            <w:pPr>
                              <w:rPr>
                                <w:rFonts w:ascii="ＭＳ ゴシック" w:eastAsia="ＭＳ ゴシック" w:hAnsi="ＭＳ ゴシック"/>
                                <w:bCs/>
                                <w:sz w:val="20"/>
                                <w:szCs w:val="20"/>
                              </w:rPr>
                            </w:pPr>
                            <w:r w:rsidRPr="00382917">
                              <w:rPr>
                                <w:rFonts w:ascii="ＭＳ ゴシック" w:eastAsia="ＭＳ ゴシック" w:hAnsi="ＭＳ ゴシック" w:hint="eastAsia"/>
                                <w:bCs/>
                                <w:sz w:val="20"/>
                                <w:szCs w:val="20"/>
                              </w:rPr>
                              <w:t>電話相談シニアダイヤル</w:t>
                            </w:r>
                            <w:r>
                              <w:rPr>
                                <w:rFonts w:ascii="ＭＳ ゴシック" w:eastAsia="ＭＳ ゴシック" w:hAnsi="ＭＳ ゴシック" w:hint="eastAsia"/>
                                <w:bCs/>
                                <w:sz w:val="20"/>
                                <w:szCs w:val="20"/>
                              </w:rPr>
                              <w:t>は、1995年にスタートしました</w:t>
                            </w:r>
                            <w:r w:rsidRPr="00382917">
                              <w:rPr>
                                <w:rFonts w:ascii="ＭＳ ゴシック" w:eastAsia="ＭＳ ゴシック" w:hAnsi="ＭＳ ゴシック" w:hint="eastAsia"/>
                                <w:bCs/>
                                <w:sz w:val="20"/>
                                <w:szCs w:val="20"/>
                              </w:rPr>
                              <w:t>。身近な話し相手になれるよう、相談員が電話を受け</w:t>
                            </w:r>
                            <w:r>
                              <w:rPr>
                                <w:rFonts w:ascii="ＭＳ ゴシック" w:eastAsia="ＭＳ ゴシック" w:hAnsi="ＭＳ ゴシック" w:hint="eastAsia"/>
                                <w:bCs/>
                                <w:sz w:val="20"/>
                                <w:szCs w:val="20"/>
                              </w:rPr>
                              <w:t>てい</w:t>
                            </w:r>
                            <w:r w:rsidRPr="00382917">
                              <w:rPr>
                                <w:rFonts w:ascii="ＭＳ ゴシック" w:eastAsia="ＭＳ ゴシック" w:hAnsi="ＭＳ ゴシック" w:hint="eastAsia"/>
                                <w:bCs/>
                                <w:sz w:val="20"/>
                                <w:szCs w:val="20"/>
                              </w:rPr>
                              <w:t>ます。</w:t>
                            </w:r>
                            <w:r w:rsidR="00344967">
                              <w:rPr>
                                <w:rFonts w:ascii="ＭＳ ゴシック" w:eastAsia="ＭＳ ゴシック" w:hAnsi="ＭＳ ゴシック" w:hint="eastAsia"/>
                                <w:bCs/>
                                <w:sz w:val="20"/>
                                <w:szCs w:val="20"/>
                              </w:rPr>
                              <w:t>相談件数は</w:t>
                            </w:r>
                            <w:r w:rsidRPr="00382917">
                              <w:rPr>
                                <w:rFonts w:ascii="ＭＳ ゴシック" w:eastAsia="ＭＳ ゴシック" w:hAnsi="ＭＳ ゴシック" w:hint="eastAsia"/>
                                <w:bCs/>
                                <w:sz w:val="20"/>
                                <w:szCs w:val="20"/>
                              </w:rPr>
                              <w:t>1年に1500件以上</w:t>
                            </w:r>
                            <w:r w:rsidR="00344967">
                              <w:rPr>
                                <w:rFonts w:ascii="ＭＳ ゴシック" w:eastAsia="ＭＳ ゴシック" w:hAnsi="ＭＳ ゴシック" w:hint="eastAsia"/>
                                <w:bCs/>
                                <w:sz w:val="20"/>
                                <w:szCs w:val="20"/>
                              </w:rPr>
                              <w:t>になり</w:t>
                            </w:r>
                            <w:r w:rsidRPr="00382917">
                              <w:rPr>
                                <w:rFonts w:ascii="ＭＳ ゴシック" w:eastAsia="ＭＳ ゴシック" w:hAnsi="ＭＳ ゴシック" w:hint="eastAsia"/>
                                <w:bCs/>
                                <w:sz w:val="20"/>
                                <w:szCs w:val="20"/>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1236F" id="テキスト ボックス 2" o:spid="_x0000_s1028" type="#_x0000_t202" style="position:absolute;left:0;text-align:left;margin-left:5.6pt;margin-top:15.15pt;width:442.5pt;height:4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" filled="f" strokeweight=".25pt">
                <v:stroke dashstyle="dashDot"/>
                <v:textbox inset="5.85pt,.7pt,5.85pt,.7pt">
                  <w:txbxContent>
                    <w:p w14:paraId="3BA5C660" w14:textId="09CAC0A5" w:rsidR="00D03F82" w:rsidRPr="00CA693E" w:rsidRDefault="00382917" w:rsidP="00053B13">
                      <w:pPr>
                        <w:rPr>
                          <w:rFonts w:ascii="ＭＳ ゴシック" w:eastAsia="ＭＳ ゴシック" w:hAnsi="ＭＳ ゴシック"/>
                          <w:bCs/>
                          <w:sz w:val="20"/>
                          <w:szCs w:val="20"/>
                        </w:rPr>
                      </w:pPr>
                      <w:r w:rsidRPr="00382917">
                        <w:rPr>
                          <w:rFonts w:ascii="ＭＳ ゴシック" w:eastAsia="ＭＳ ゴシック" w:hAnsi="ＭＳ ゴシック" w:hint="eastAsia"/>
                          <w:bCs/>
                          <w:sz w:val="20"/>
                          <w:szCs w:val="20"/>
                        </w:rPr>
                        <w:t>電話相談シニアダイヤル</w:t>
                      </w:r>
                      <w:r>
                        <w:rPr>
                          <w:rFonts w:ascii="ＭＳ ゴシック" w:eastAsia="ＭＳ ゴシック" w:hAnsi="ＭＳ ゴシック" w:hint="eastAsia"/>
                          <w:bCs/>
                          <w:sz w:val="20"/>
                          <w:szCs w:val="20"/>
                        </w:rPr>
                        <w:t>は、1995年にスタートしました</w:t>
                      </w:r>
                      <w:r w:rsidRPr="00382917">
                        <w:rPr>
                          <w:rFonts w:ascii="ＭＳ ゴシック" w:eastAsia="ＭＳ ゴシック" w:hAnsi="ＭＳ ゴシック" w:hint="eastAsia"/>
                          <w:bCs/>
                          <w:sz w:val="20"/>
                          <w:szCs w:val="20"/>
                        </w:rPr>
                        <w:t>。身近な話し相手になれるよう、相談員が電話を受け</w:t>
                      </w:r>
                      <w:r>
                        <w:rPr>
                          <w:rFonts w:ascii="ＭＳ ゴシック" w:eastAsia="ＭＳ ゴシック" w:hAnsi="ＭＳ ゴシック" w:hint="eastAsia"/>
                          <w:bCs/>
                          <w:sz w:val="20"/>
                          <w:szCs w:val="20"/>
                        </w:rPr>
                        <w:t>てい</w:t>
                      </w:r>
                      <w:r w:rsidRPr="00382917">
                        <w:rPr>
                          <w:rFonts w:ascii="ＭＳ ゴシック" w:eastAsia="ＭＳ ゴシック" w:hAnsi="ＭＳ ゴシック" w:hint="eastAsia"/>
                          <w:bCs/>
                          <w:sz w:val="20"/>
                          <w:szCs w:val="20"/>
                        </w:rPr>
                        <w:t>ます。</w:t>
                      </w:r>
                      <w:r w:rsidR="00344967">
                        <w:rPr>
                          <w:rFonts w:ascii="ＭＳ ゴシック" w:eastAsia="ＭＳ ゴシック" w:hAnsi="ＭＳ ゴシック" w:hint="eastAsia"/>
                          <w:bCs/>
                          <w:sz w:val="20"/>
                          <w:szCs w:val="20"/>
                        </w:rPr>
                        <w:t>相談件数は</w:t>
                      </w:r>
                      <w:r w:rsidRPr="00382917">
                        <w:rPr>
                          <w:rFonts w:ascii="ＭＳ ゴシック" w:eastAsia="ＭＳ ゴシック" w:hAnsi="ＭＳ ゴシック" w:hint="eastAsia"/>
                          <w:bCs/>
                          <w:sz w:val="20"/>
                          <w:szCs w:val="20"/>
                        </w:rPr>
                        <w:t>1年に1500件以上</w:t>
                      </w:r>
                      <w:r w:rsidR="00344967">
                        <w:rPr>
                          <w:rFonts w:ascii="ＭＳ ゴシック" w:eastAsia="ＭＳ ゴシック" w:hAnsi="ＭＳ ゴシック" w:hint="eastAsia"/>
                          <w:bCs/>
                          <w:sz w:val="20"/>
                          <w:szCs w:val="20"/>
                        </w:rPr>
                        <w:t>になり</w:t>
                      </w:r>
                      <w:r w:rsidRPr="00382917">
                        <w:rPr>
                          <w:rFonts w:ascii="ＭＳ ゴシック" w:eastAsia="ＭＳ ゴシック" w:hAnsi="ＭＳ ゴシック" w:hint="eastAsia"/>
                          <w:bCs/>
                          <w:sz w:val="20"/>
                          <w:szCs w:val="20"/>
                        </w:rPr>
                        <w:t>ます。</w:t>
                      </w:r>
                    </w:p>
                  </w:txbxContent>
                </v:textbox>
                <w10:wrap anchorx="margin"/>
              </v:shape>
            </w:pict>
          </mc:Fallback>
        </mc:AlternateContent>
      </w:r>
    </w:p>
    <w:p w14:paraId="71DF0114" w14:textId="17B03F0C" w:rsidR="00184096" w:rsidRDefault="00184096" w:rsidP="00C423B6">
      <w:pPr>
        <w:ind w:left="1078" w:hangingChars="490" w:hanging="1078"/>
        <w:rPr>
          <w:rFonts w:ascii="HG丸ｺﾞｼｯｸM-PRO" w:eastAsia="HG丸ｺﾞｼｯｸM-PRO" w:hAnsi="MS UI Gothic"/>
          <w:bCs/>
          <w:sz w:val="22"/>
          <w:szCs w:val="22"/>
        </w:rPr>
      </w:pPr>
    </w:p>
    <w:p w14:paraId="1A413D7B" w14:textId="48442619" w:rsidR="00184096" w:rsidRDefault="00184096" w:rsidP="00C423B6">
      <w:pPr>
        <w:ind w:left="1078" w:hangingChars="490" w:hanging="1078"/>
        <w:rPr>
          <w:rFonts w:ascii="HG丸ｺﾞｼｯｸM-PRO" w:eastAsia="HG丸ｺﾞｼｯｸM-PRO" w:hAnsi="MS UI Gothic"/>
          <w:bCs/>
          <w:sz w:val="22"/>
          <w:szCs w:val="22"/>
        </w:rPr>
      </w:pPr>
    </w:p>
    <w:p w14:paraId="48659FE9" w14:textId="02FAE3F4" w:rsidR="00184096" w:rsidRDefault="0024504A" w:rsidP="00C423B6">
      <w:pPr>
        <w:ind w:left="1029" w:hangingChars="490" w:hanging="1029"/>
        <w:rPr>
          <w:rFonts w:ascii="HG丸ｺﾞｼｯｸM-PRO" w:eastAsia="HG丸ｺﾞｼｯｸM-PRO" w:hAnsi="MS UI Gothic"/>
          <w:bCs/>
          <w:sz w:val="22"/>
          <w:szCs w:val="22"/>
        </w:rPr>
      </w:pPr>
      <w:r>
        <w:rPr>
          <w:noProof/>
        </w:rPr>
        <w:drawing>
          <wp:anchor distT="0" distB="0" distL="114300" distR="114300" simplePos="0" relativeHeight="251671552" behindDoc="1" locked="0" layoutInCell="1" allowOverlap="1" wp14:anchorId="64A5AD2D" wp14:editId="3FA7C53C">
            <wp:simplePos x="0" y="0"/>
            <wp:positionH relativeFrom="margin">
              <wp:align>center</wp:align>
            </wp:positionH>
            <wp:positionV relativeFrom="paragraph">
              <wp:posOffset>125730</wp:posOffset>
            </wp:positionV>
            <wp:extent cx="2581275" cy="1647825"/>
            <wp:effectExtent l="19050" t="19050" r="28575" b="28575"/>
            <wp:wrapTight wrapText="bothSides">
              <wp:wrapPolygon edited="0">
                <wp:start x="-159" y="-250"/>
                <wp:lineTo x="-159" y="21725"/>
                <wp:lineTo x="21680" y="21725"/>
                <wp:lineTo x="21680" y="-250"/>
                <wp:lineTo x="-159" y="-250"/>
              </wp:wrapPolygon>
            </wp:wrapTight>
            <wp:docPr id="181160211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647825"/>
                    </a:xfrm>
                    <a:prstGeom prst="rect">
                      <a:avLst/>
                    </a:prstGeom>
                    <a:noFill/>
                    <a:ln w="3175" cap="sq">
                      <a:solidFill>
                        <a:schemeClr val="tx1"/>
                      </a:solidFill>
                      <a:prstDash val="dashDot"/>
                      <a:miter lim="800000"/>
                    </a:ln>
                  </pic:spPr>
                </pic:pic>
              </a:graphicData>
            </a:graphic>
            <wp14:sizeRelH relativeFrom="margin">
              <wp14:pctWidth>0</wp14:pctWidth>
            </wp14:sizeRelH>
            <wp14:sizeRelV relativeFrom="margin">
              <wp14:pctHeight>0</wp14:pctHeight>
            </wp14:sizeRelV>
          </wp:anchor>
        </w:drawing>
      </w:r>
    </w:p>
    <w:p w14:paraId="1B9886FB" w14:textId="6F0A8E1D" w:rsidR="00D51AAC" w:rsidRDefault="00382917" w:rsidP="00C423B6">
      <w:pPr>
        <w:ind w:left="1029" w:hangingChars="490" w:hanging="1029"/>
        <w:rPr>
          <w:rFonts w:ascii="HG丸ｺﾞｼｯｸM-PRO" w:eastAsia="HG丸ｺﾞｼｯｸM-PRO" w:hAnsi="MS UI Gothic"/>
          <w:bCs/>
          <w:sz w:val="22"/>
          <w:szCs w:val="22"/>
        </w:rPr>
      </w:pPr>
      <w:r>
        <w:rPr>
          <w:rFonts w:hint="eastAsia"/>
          <w:noProof/>
        </w:rPr>
        <w:t xml:space="preserve">　</w:t>
      </w:r>
      <w:r w:rsidR="002F7DB8">
        <w:rPr>
          <w:rFonts w:hint="eastAsia"/>
          <w:noProof/>
        </w:rPr>
        <w:t xml:space="preserve">　　　　　　　　　　　　　　　　　　　　　　　　　　</w:t>
      </w:r>
    </w:p>
    <w:p w14:paraId="7873BB86" w14:textId="77777777" w:rsidR="0024504A" w:rsidRDefault="0024504A" w:rsidP="00C423B6">
      <w:pPr>
        <w:ind w:left="1078" w:hangingChars="490" w:hanging="1078"/>
        <w:rPr>
          <w:rFonts w:ascii="HG丸ｺﾞｼｯｸM-PRO" w:eastAsia="HG丸ｺﾞｼｯｸM-PRO" w:hAnsi="MS UI Gothic"/>
          <w:bCs/>
          <w:sz w:val="22"/>
          <w:szCs w:val="22"/>
        </w:rPr>
      </w:pPr>
    </w:p>
    <w:p w14:paraId="669C57EB" w14:textId="77777777" w:rsidR="0024504A" w:rsidRDefault="0024504A" w:rsidP="00C423B6">
      <w:pPr>
        <w:ind w:left="1078" w:hangingChars="490" w:hanging="1078"/>
        <w:rPr>
          <w:rFonts w:ascii="HG丸ｺﾞｼｯｸM-PRO" w:eastAsia="HG丸ｺﾞｼｯｸM-PRO" w:hAnsi="MS UI Gothic"/>
          <w:bCs/>
          <w:sz w:val="22"/>
          <w:szCs w:val="22"/>
        </w:rPr>
      </w:pPr>
    </w:p>
    <w:p w14:paraId="060EEE25" w14:textId="77777777" w:rsidR="0024504A" w:rsidRDefault="0024504A" w:rsidP="00C423B6">
      <w:pPr>
        <w:ind w:left="1078" w:hangingChars="490" w:hanging="1078"/>
        <w:rPr>
          <w:rFonts w:ascii="HG丸ｺﾞｼｯｸM-PRO" w:eastAsia="HG丸ｺﾞｼｯｸM-PRO" w:hAnsi="MS UI Gothic"/>
          <w:bCs/>
          <w:sz w:val="22"/>
          <w:szCs w:val="22"/>
        </w:rPr>
      </w:pPr>
    </w:p>
    <w:p w14:paraId="7E11DCF2" w14:textId="77777777" w:rsidR="0024504A" w:rsidRDefault="0024504A" w:rsidP="00C423B6">
      <w:pPr>
        <w:ind w:left="1078" w:hangingChars="490" w:hanging="1078"/>
        <w:rPr>
          <w:rFonts w:ascii="HG丸ｺﾞｼｯｸM-PRO" w:eastAsia="HG丸ｺﾞｼｯｸM-PRO" w:hAnsi="MS UI Gothic"/>
          <w:bCs/>
          <w:sz w:val="22"/>
          <w:szCs w:val="22"/>
        </w:rPr>
      </w:pPr>
    </w:p>
    <w:p w14:paraId="1CA8D367" w14:textId="77777777" w:rsidR="0024504A" w:rsidRDefault="0024504A" w:rsidP="00C423B6">
      <w:pPr>
        <w:ind w:left="1078" w:hangingChars="490" w:hanging="1078"/>
        <w:rPr>
          <w:rFonts w:ascii="HG丸ｺﾞｼｯｸM-PRO" w:eastAsia="HG丸ｺﾞｼｯｸM-PRO" w:hAnsi="MS UI Gothic"/>
          <w:bCs/>
          <w:sz w:val="22"/>
          <w:szCs w:val="22"/>
        </w:rPr>
      </w:pPr>
    </w:p>
    <w:p w14:paraId="346EB4DA" w14:textId="77777777" w:rsidR="0024504A" w:rsidRDefault="0024504A" w:rsidP="00C423B6">
      <w:pPr>
        <w:ind w:left="1078" w:hangingChars="490" w:hanging="1078"/>
        <w:rPr>
          <w:rFonts w:ascii="HG丸ｺﾞｼｯｸM-PRO" w:eastAsia="HG丸ｺﾞｼｯｸM-PRO" w:hAnsi="MS UI Gothic"/>
          <w:bCs/>
          <w:sz w:val="22"/>
          <w:szCs w:val="22"/>
        </w:rPr>
      </w:pPr>
    </w:p>
    <w:p w14:paraId="6F4722E0" w14:textId="77777777" w:rsidR="0024504A" w:rsidRDefault="0024504A" w:rsidP="00C423B6">
      <w:pPr>
        <w:ind w:left="1078" w:hangingChars="490" w:hanging="1078"/>
        <w:rPr>
          <w:rFonts w:ascii="HG丸ｺﾞｼｯｸM-PRO" w:eastAsia="HG丸ｺﾞｼｯｸM-PRO" w:hAnsi="MS UI Gothic"/>
          <w:bCs/>
          <w:sz w:val="22"/>
          <w:szCs w:val="22"/>
        </w:rPr>
      </w:pPr>
    </w:p>
    <w:p w14:paraId="74E00D79" w14:textId="161CF09B" w:rsidR="00CA693E" w:rsidRDefault="00053B13" w:rsidP="00C423B6">
      <w:pPr>
        <w:ind w:left="1078" w:hangingChars="490" w:hanging="1078"/>
        <w:rPr>
          <w:rFonts w:ascii="HG丸ｺﾞｼｯｸM-PRO" w:eastAsia="HG丸ｺﾞｼｯｸM-PRO" w:hAnsi="MS UI Gothic"/>
          <w:b/>
          <w:sz w:val="22"/>
          <w:szCs w:val="22"/>
        </w:rPr>
      </w:pPr>
      <w:r w:rsidRPr="00354265">
        <w:rPr>
          <w:rFonts w:ascii="HG丸ｺﾞｼｯｸM-PRO" w:eastAsia="HG丸ｺﾞｼｯｸM-PRO" w:hAnsi="MS UI Gothic" w:hint="eastAsia"/>
          <w:bCs/>
          <w:sz w:val="22"/>
          <w:szCs w:val="22"/>
        </w:rPr>
        <w:t>申込み</w:t>
      </w:r>
      <w:r w:rsidR="00D51AAC">
        <w:rPr>
          <w:rFonts w:ascii="HG丸ｺﾞｼｯｸM-PRO" w:eastAsia="HG丸ｺﾞｼｯｸM-PRO" w:hAnsi="MS UI Gothic" w:hint="eastAsia"/>
          <w:bCs/>
          <w:sz w:val="22"/>
          <w:szCs w:val="22"/>
        </w:rPr>
        <w:t xml:space="preserve"> </w:t>
      </w:r>
      <w:r w:rsidRPr="00354265">
        <w:rPr>
          <w:rFonts w:ascii="HG丸ｺﾞｼｯｸM-PRO" w:eastAsia="HG丸ｺﾞｼｯｸM-PRO" w:hAnsi="MS UI Gothic" w:hint="eastAsia"/>
          <w:bCs/>
          <w:sz w:val="22"/>
          <w:szCs w:val="22"/>
        </w:rPr>
        <w:t>：</w:t>
      </w:r>
      <w:r w:rsidR="0052322C">
        <w:rPr>
          <w:rFonts w:ascii="HG丸ｺﾞｼｯｸM-PRO" w:eastAsia="HG丸ｺﾞｼｯｸM-PRO" w:hAnsi="MS UI Gothic" w:hint="eastAsia"/>
          <w:b/>
          <w:sz w:val="22"/>
          <w:szCs w:val="22"/>
        </w:rPr>
        <w:t>2</w:t>
      </w:r>
      <w:r w:rsidRPr="009E6013">
        <w:rPr>
          <w:rFonts w:ascii="HG丸ｺﾞｼｯｸM-PRO" w:eastAsia="HG丸ｺﾞｼｯｸM-PRO" w:hAnsi="MS UI Gothic" w:hint="eastAsia"/>
          <w:b/>
          <w:sz w:val="22"/>
          <w:szCs w:val="22"/>
          <w:u w:val="single"/>
        </w:rPr>
        <w:t>月</w:t>
      </w:r>
      <w:r w:rsidR="0052322C">
        <w:rPr>
          <w:rFonts w:ascii="HG丸ｺﾞｼｯｸM-PRO" w:eastAsia="HG丸ｺﾞｼｯｸM-PRO" w:hAnsi="MS UI Gothic" w:hint="eastAsia"/>
          <w:b/>
          <w:sz w:val="22"/>
          <w:szCs w:val="22"/>
          <w:u w:val="single"/>
        </w:rPr>
        <w:t>１６</w:t>
      </w:r>
      <w:r w:rsidRPr="009E6013">
        <w:rPr>
          <w:rFonts w:ascii="HG丸ｺﾞｼｯｸM-PRO" w:eastAsia="HG丸ｺﾞｼｯｸM-PRO" w:hAnsi="MS UI Gothic" w:hint="eastAsia"/>
          <w:b/>
          <w:sz w:val="22"/>
          <w:szCs w:val="22"/>
          <w:u w:val="single"/>
        </w:rPr>
        <w:t>日（</w:t>
      </w:r>
      <w:r w:rsidR="0057694A">
        <w:rPr>
          <w:rFonts w:ascii="HG丸ｺﾞｼｯｸM-PRO" w:eastAsia="HG丸ｺﾞｼｯｸM-PRO" w:hAnsi="MS UI Gothic" w:hint="eastAsia"/>
          <w:b/>
          <w:sz w:val="22"/>
          <w:szCs w:val="22"/>
          <w:u w:val="single"/>
        </w:rPr>
        <w:t>月</w:t>
      </w:r>
      <w:r w:rsidRPr="009E6013">
        <w:rPr>
          <w:rFonts w:ascii="HG丸ｺﾞｼｯｸM-PRO" w:eastAsia="HG丸ｺﾞｼｯｸM-PRO" w:hAnsi="MS UI Gothic" w:hint="eastAsia"/>
          <w:b/>
          <w:sz w:val="22"/>
          <w:szCs w:val="22"/>
          <w:u w:val="single"/>
        </w:rPr>
        <w:t>）までに</w:t>
      </w:r>
      <w:r w:rsidRPr="00845653">
        <w:rPr>
          <w:rFonts w:ascii="HG丸ｺﾞｼｯｸM-PRO" w:eastAsia="HG丸ｺﾞｼｯｸM-PRO" w:hAnsi="MS UI Gothic" w:hint="eastAsia"/>
          <w:bCs/>
          <w:sz w:val="22"/>
          <w:szCs w:val="22"/>
          <w:u w:val="single"/>
        </w:rPr>
        <w:t>、</w:t>
      </w:r>
      <w:r w:rsidR="00CA693E" w:rsidRPr="00845653">
        <w:rPr>
          <w:rFonts w:ascii="HG丸ｺﾞｼｯｸM-PRO" w:eastAsia="HG丸ｺﾞｼｯｸM-PRO" w:hAnsi="MS UI Gothic" w:hint="eastAsia"/>
          <w:b/>
          <w:sz w:val="22"/>
          <w:szCs w:val="22"/>
        </w:rPr>
        <w:t>お申込みください。</w:t>
      </w:r>
    </w:p>
    <w:p w14:paraId="2A428E62" w14:textId="224F0D0A" w:rsidR="00845653" w:rsidRDefault="00845653" w:rsidP="00C423B6">
      <w:pPr>
        <w:ind w:left="1082" w:hangingChars="490" w:hanging="1082"/>
        <w:rPr>
          <w:rFonts w:ascii="HG丸ｺﾞｼｯｸM-PRO" w:eastAsia="HG丸ｺﾞｼｯｸM-PRO" w:hAnsi="MS UI Gothic"/>
          <w:b/>
          <w:sz w:val="22"/>
          <w:szCs w:val="22"/>
        </w:rPr>
      </w:pPr>
      <w:r>
        <w:rPr>
          <w:rFonts w:ascii="HG丸ｺﾞｼｯｸM-PRO" w:eastAsia="HG丸ｺﾞｼｯｸM-PRO" w:hAnsi="MS UI Gothic" w:hint="eastAsia"/>
          <w:b/>
          <w:sz w:val="22"/>
          <w:szCs w:val="22"/>
        </w:rPr>
        <w:t xml:space="preserve">　　　　</w:t>
      </w:r>
      <w:r w:rsidR="00DC0657">
        <w:rPr>
          <w:rFonts w:ascii="HG丸ｺﾞｼｯｸM-PRO" w:eastAsia="HG丸ｺﾞｼｯｸM-PRO" w:hAnsi="MS UI Gothic" w:hint="eastAsia"/>
          <w:b/>
          <w:sz w:val="22"/>
          <w:szCs w:val="22"/>
        </w:rPr>
        <w:t xml:space="preserve"> </w:t>
      </w:r>
      <w:r w:rsidR="008103C7">
        <w:rPr>
          <w:rFonts w:ascii="HG丸ｺﾞｼｯｸM-PRO" w:eastAsia="HG丸ｺﾞｼｯｸM-PRO" w:hAnsi="MS UI Gothic" w:hint="eastAsia"/>
          <w:b/>
          <w:sz w:val="22"/>
          <w:szCs w:val="22"/>
        </w:rPr>
        <w:t>ホームページ、</w:t>
      </w:r>
      <w:r>
        <w:rPr>
          <w:rFonts w:ascii="HG丸ｺﾞｼｯｸM-PRO" w:eastAsia="HG丸ｺﾞｼｯｸM-PRO" w:hAnsi="MS UI Gothic" w:hint="eastAsia"/>
          <w:b/>
          <w:sz w:val="22"/>
          <w:szCs w:val="22"/>
        </w:rPr>
        <w:t>お電話</w:t>
      </w:r>
      <w:r w:rsidR="00DC0657">
        <w:rPr>
          <w:rFonts w:ascii="HG丸ｺﾞｼｯｸM-PRO" w:eastAsia="HG丸ｺﾞｼｯｸM-PRO" w:hAnsi="MS UI Gothic" w:hint="eastAsia"/>
          <w:b/>
          <w:sz w:val="22"/>
          <w:szCs w:val="22"/>
        </w:rPr>
        <w:t>、FAXいずれでも</w:t>
      </w:r>
      <w:r>
        <w:rPr>
          <w:rFonts w:ascii="HG丸ｺﾞｼｯｸM-PRO" w:eastAsia="HG丸ｺﾞｼｯｸM-PRO" w:hAnsi="MS UI Gothic" w:hint="eastAsia"/>
          <w:b/>
          <w:sz w:val="22"/>
          <w:szCs w:val="22"/>
        </w:rPr>
        <w:t>受け付けます。</w:t>
      </w:r>
    </w:p>
    <w:p w14:paraId="7EFD17CE" w14:textId="797CD683" w:rsidR="002437C5" w:rsidRDefault="00053B13" w:rsidP="00462C15">
      <w:pPr>
        <w:rPr>
          <w:rFonts w:ascii="HG丸ｺﾞｼｯｸM-PRO" w:eastAsia="HG丸ｺﾞｼｯｸM-PRO" w:hAnsi="GulimChe"/>
          <w:bCs/>
          <w:szCs w:val="21"/>
        </w:rPr>
      </w:pPr>
      <w:r w:rsidRPr="00354265">
        <w:rPr>
          <w:rFonts w:ascii="HG丸ｺﾞｼｯｸM-PRO" w:eastAsia="HG丸ｺﾞｼｯｸM-PRO" w:hAnsi="GulimChe" w:hint="eastAsia"/>
          <w:bCs/>
          <w:szCs w:val="21"/>
        </w:rPr>
        <w:t>電</w:t>
      </w:r>
      <w:r w:rsidR="00D51AAC">
        <w:rPr>
          <w:rFonts w:ascii="HG丸ｺﾞｼｯｸM-PRO" w:eastAsia="HG丸ｺﾞｼｯｸM-PRO" w:hAnsi="GulimChe" w:hint="eastAsia"/>
          <w:bCs/>
          <w:szCs w:val="21"/>
        </w:rPr>
        <w:t xml:space="preserve">　</w:t>
      </w:r>
      <w:r w:rsidRPr="00354265">
        <w:rPr>
          <w:rFonts w:ascii="HG丸ｺﾞｼｯｸM-PRO" w:eastAsia="HG丸ｺﾞｼｯｸM-PRO" w:hAnsi="GulimChe" w:hint="eastAsia"/>
          <w:bCs/>
          <w:szCs w:val="21"/>
        </w:rPr>
        <w:t xml:space="preserve">話 </w:t>
      </w:r>
      <w:r w:rsidR="00D51AAC">
        <w:rPr>
          <w:rFonts w:ascii="HG丸ｺﾞｼｯｸM-PRO" w:eastAsia="HG丸ｺﾞｼｯｸM-PRO" w:hAnsi="GulimChe" w:hint="eastAsia"/>
          <w:bCs/>
          <w:szCs w:val="21"/>
        </w:rPr>
        <w:t>：</w:t>
      </w:r>
      <w:r w:rsidRPr="00354265">
        <w:rPr>
          <w:rFonts w:ascii="HG丸ｺﾞｼｯｸM-PRO" w:eastAsia="HG丸ｺﾞｼｯｸM-PRO" w:hAnsi="GulimChe" w:hint="eastAsia"/>
          <w:bCs/>
          <w:szCs w:val="21"/>
        </w:rPr>
        <w:t xml:space="preserve"> ０３－３２９３－５４</w:t>
      </w:r>
      <w:r w:rsidR="00BD3C81" w:rsidRPr="00354265">
        <w:rPr>
          <w:rFonts w:ascii="HG丸ｺﾞｼｯｸM-PRO" w:eastAsia="HG丸ｺﾞｼｯｸM-PRO" w:hAnsi="GulimChe" w:hint="eastAsia"/>
          <w:bCs/>
          <w:szCs w:val="21"/>
        </w:rPr>
        <w:t>３５</w:t>
      </w:r>
      <w:r w:rsidRPr="00354265">
        <w:rPr>
          <w:rFonts w:ascii="HG丸ｺﾞｼｯｸM-PRO" w:eastAsia="HG丸ｺﾞｼｯｸM-PRO" w:hAnsi="GulimChe" w:hint="eastAsia"/>
          <w:bCs/>
          <w:szCs w:val="21"/>
        </w:rPr>
        <w:t>（担当：</w:t>
      </w:r>
      <w:r w:rsidR="00BD3C81" w:rsidRPr="00354265">
        <w:rPr>
          <w:rFonts w:ascii="HG丸ｺﾞｼｯｸM-PRO" w:eastAsia="HG丸ｺﾞｼｯｸM-PRO" w:hAnsi="GulimChe" w:hint="eastAsia"/>
          <w:bCs/>
          <w:szCs w:val="21"/>
        </w:rPr>
        <w:t>髙島</w:t>
      </w:r>
      <w:r w:rsidRPr="00354265">
        <w:rPr>
          <w:rFonts w:ascii="HG丸ｺﾞｼｯｸM-PRO" w:eastAsia="HG丸ｺﾞｼｯｸM-PRO" w:hAnsi="GulimChe" w:hint="eastAsia"/>
          <w:bCs/>
          <w:szCs w:val="21"/>
        </w:rPr>
        <w:t>）　Fax ０３－３２９３－５５７０</w:t>
      </w:r>
      <w:r w:rsidR="004E3E6C">
        <w:rPr>
          <w:rFonts w:ascii="HG丸ｺﾞｼｯｸM-PRO" w:eastAsia="HG丸ｺﾞｼｯｸM-PRO" w:hAnsi="GulimChe" w:hint="eastAsia"/>
          <w:bCs/>
          <w:szCs w:val="21"/>
        </w:rPr>
        <w:t xml:space="preserve">　　</w:t>
      </w:r>
    </w:p>
    <w:p w14:paraId="45BEFB99" w14:textId="379BFDD4" w:rsidR="002437C5" w:rsidRDefault="00845653" w:rsidP="00462C15">
      <w:pPr>
        <w:rPr>
          <w:rFonts w:ascii="HG丸ｺﾞｼｯｸM-PRO" w:eastAsia="HG丸ｺﾞｼｯｸM-PRO" w:hAnsi="GulimChe"/>
          <w:bCs/>
          <w:szCs w:val="21"/>
        </w:rPr>
      </w:pPr>
      <w:r>
        <w:rPr>
          <w:rFonts w:ascii="HG丸ｺﾞｼｯｸM-PRO" w:eastAsia="HG丸ｺﾞｼｯｸM-PRO" w:hAnsi="GulimChe"/>
          <w:bCs/>
          <w:noProof/>
          <w:sz w:val="24"/>
        </w:rPr>
        <w:drawing>
          <wp:anchor distT="0" distB="0" distL="114300" distR="114300" simplePos="0" relativeHeight="251667456" behindDoc="1" locked="0" layoutInCell="1" allowOverlap="1" wp14:anchorId="1592A1C0" wp14:editId="3E7B9A73">
            <wp:simplePos x="0" y="0"/>
            <wp:positionH relativeFrom="margin">
              <wp:align>right</wp:align>
            </wp:positionH>
            <wp:positionV relativeFrom="paragraph">
              <wp:posOffset>36195</wp:posOffset>
            </wp:positionV>
            <wp:extent cx="685800" cy="634365"/>
            <wp:effectExtent l="0" t="0" r="0" b="0"/>
            <wp:wrapTight wrapText="bothSides">
              <wp:wrapPolygon edited="0">
                <wp:start x="0" y="0"/>
                <wp:lineTo x="0" y="20757"/>
                <wp:lineTo x="21000" y="20757"/>
                <wp:lineTo x="21000" y="0"/>
                <wp:lineTo x="0" y="0"/>
              </wp:wrapPolygon>
            </wp:wrapTight>
            <wp:docPr id="15652811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3B13" w:rsidRPr="00354265">
        <w:rPr>
          <w:rFonts w:ascii="HG丸ｺﾞｼｯｸM-PRO" w:eastAsia="HG丸ｺﾞｼｯｸM-PRO" w:hAnsi="GulimChe" w:hint="eastAsia"/>
          <w:bCs/>
          <w:szCs w:val="21"/>
        </w:rPr>
        <w:t xml:space="preserve">e-mail </w:t>
      </w:r>
      <w:r w:rsidR="00D51AAC">
        <w:rPr>
          <w:rFonts w:ascii="HG丸ｺﾞｼｯｸM-PRO" w:eastAsia="HG丸ｺﾞｼｯｸM-PRO" w:hAnsi="GulimChe" w:hint="eastAsia"/>
          <w:bCs/>
          <w:szCs w:val="21"/>
        </w:rPr>
        <w:t>：</w:t>
      </w:r>
      <w:r w:rsidR="00053B13" w:rsidRPr="00354265">
        <w:rPr>
          <w:rFonts w:ascii="HG丸ｺﾞｼｯｸM-PRO" w:eastAsia="HG丸ｺﾞｼｯｸM-PRO" w:hAnsi="GulimChe" w:hint="eastAsia"/>
          <w:bCs/>
          <w:szCs w:val="21"/>
        </w:rPr>
        <w:t xml:space="preserve"> </w:t>
      </w:r>
      <w:hyperlink r:id="rId10" w:history="1">
        <w:r w:rsidR="00611D74" w:rsidRPr="00354265">
          <w:rPr>
            <w:rStyle w:val="a5"/>
            <w:rFonts w:ascii="HG丸ｺﾞｼｯｸM-PRO" w:eastAsia="HG丸ｺﾞｼｯｸM-PRO" w:hAnsi="GulimChe" w:hint="eastAsia"/>
            <w:bCs/>
            <w:szCs w:val="21"/>
          </w:rPr>
          <w:t>y-t</w:t>
        </w:r>
        <w:r w:rsidR="00611D74" w:rsidRPr="00354265">
          <w:rPr>
            <w:rStyle w:val="a5"/>
            <w:rFonts w:ascii="HG丸ｺﾞｼｯｸM-PRO" w:eastAsia="HG丸ｺﾞｼｯｸM-PRO" w:hAnsi="GulimChe"/>
            <w:bCs/>
            <w:szCs w:val="21"/>
          </w:rPr>
          <w:t>akashima</w:t>
        </w:r>
        <w:r w:rsidR="00611D74" w:rsidRPr="00354265">
          <w:rPr>
            <w:rStyle w:val="a5"/>
            <w:rFonts w:ascii="HG丸ｺﾞｼｯｸM-PRO" w:eastAsia="HG丸ｺﾞｼｯｸM-PRO" w:hAnsi="GulimChe" w:hint="eastAsia"/>
            <w:bCs/>
            <w:szCs w:val="21"/>
          </w:rPr>
          <w:t>@tokyo.ywca.or.jp</w:t>
        </w:r>
      </w:hyperlink>
      <w:r w:rsidR="00053B13" w:rsidRPr="00354265">
        <w:rPr>
          <w:rFonts w:ascii="HG丸ｺﾞｼｯｸM-PRO" w:eastAsia="HG丸ｺﾞｼｯｸM-PRO" w:hAnsi="GulimChe" w:hint="eastAsia"/>
          <w:bCs/>
          <w:szCs w:val="21"/>
        </w:rPr>
        <w:t xml:space="preserve">　　　　　</w:t>
      </w:r>
    </w:p>
    <w:p w14:paraId="769CA567" w14:textId="1BD80610" w:rsidR="005975D3" w:rsidRPr="00184096" w:rsidRDefault="002437C5" w:rsidP="002437C5">
      <w:pPr>
        <w:rPr>
          <w:rFonts w:ascii="HG丸ｺﾞｼｯｸM-PRO" w:eastAsia="HG丸ｺﾞｼｯｸM-PRO" w:hAnsi="GulimChe"/>
          <w:bCs/>
          <w:sz w:val="24"/>
        </w:rPr>
      </w:pPr>
      <w:r w:rsidRPr="002437C5">
        <w:rPr>
          <w:rFonts w:ascii="HG丸ｺﾞｼｯｸM-PRO" w:eastAsia="HG丸ｺﾞｼｯｸM-PRO" w:hAnsi="GulimChe" w:hint="eastAsia"/>
          <w:bCs/>
          <w:sz w:val="24"/>
        </w:rPr>
        <w:t xml:space="preserve">主　催：　東京ＹＷＣＡキリスト教基盤研究室　</w:t>
      </w:r>
      <w:r w:rsidR="00845653">
        <w:rPr>
          <w:rFonts w:ascii="HG丸ｺﾞｼｯｸM-PRO" w:eastAsia="HG丸ｺﾞｼｯｸM-PRO" w:hAnsi="GulimChe" w:hint="eastAsia"/>
          <w:bCs/>
          <w:sz w:val="24"/>
        </w:rPr>
        <w:t xml:space="preserve">          </w:t>
      </w:r>
    </w:p>
    <w:sectPr w:rsidR="005975D3" w:rsidRPr="00184096" w:rsidSect="00184096">
      <w:pgSz w:w="11906" w:h="16838" w:code="9"/>
      <w:pgMar w:top="567" w:right="1418" w:bottom="567" w:left="1418"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89B1" w14:textId="77777777" w:rsidR="003B26FF" w:rsidRDefault="003B26FF">
      <w:r>
        <w:separator/>
      </w:r>
    </w:p>
  </w:endnote>
  <w:endnote w:type="continuationSeparator" w:id="0">
    <w:p w14:paraId="6E9B1D17" w14:textId="77777777" w:rsidR="003B26FF" w:rsidRDefault="003B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0071" w14:textId="77777777" w:rsidR="003B26FF" w:rsidRDefault="003B26FF">
      <w:r>
        <w:separator/>
      </w:r>
    </w:p>
  </w:footnote>
  <w:footnote w:type="continuationSeparator" w:id="0">
    <w:p w14:paraId="1F56B940" w14:textId="77777777" w:rsidR="003B26FF" w:rsidRDefault="003B2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2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80"/>
    <w:rsid w:val="00030B18"/>
    <w:rsid w:val="00053B13"/>
    <w:rsid w:val="00070B9C"/>
    <w:rsid w:val="000B5020"/>
    <w:rsid w:val="000C0224"/>
    <w:rsid w:val="000D63EF"/>
    <w:rsid w:val="000E729F"/>
    <w:rsid w:val="00102920"/>
    <w:rsid w:val="00110F70"/>
    <w:rsid w:val="00182889"/>
    <w:rsid w:val="00184096"/>
    <w:rsid w:val="00194323"/>
    <w:rsid w:val="001B3A2C"/>
    <w:rsid w:val="001E604B"/>
    <w:rsid w:val="001F6A75"/>
    <w:rsid w:val="0020323B"/>
    <w:rsid w:val="002055EC"/>
    <w:rsid w:val="00224C16"/>
    <w:rsid w:val="002437C5"/>
    <w:rsid w:val="0024504A"/>
    <w:rsid w:val="002461BE"/>
    <w:rsid w:val="0025590A"/>
    <w:rsid w:val="0025642E"/>
    <w:rsid w:val="00257632"/>
    <w:rsid w:val="002755EA"/>
    <w:rsid w:val="002871DC"/>
    <w:rsid w:val="002A4379"/>
    <w:rsid w:val="002C0372"/>
    <w:rsid w:val="002F7DB8"/>
    <w:rsid w:val="00300F25"/>
    <w:rsid w:val="003041D7"/>
    <w:rsid w:val="0031023E"/>
    <w:rsid w:val="003147DC"/>
    <w:rsid w:val="00324CC5"/>
    <w:rsid w:val="00344967"/>
    <w:rsid w:val="00354265"/>
    <w:rsid w:val="0036306D"/>
    <w:rsid w:val="0036592D"/>
    <w:rsid w:val="00382917"/>
    <w:rsid w:val="00382C40"/>
    <w:rsid w:val="003919B7"/>
    <w:rsid w:val="00392EEC"/>
    <w:rsid w:val="003A1679"/>
    <w:rsid w:val="003B26FF"/>
    <w:rsid w:val="003C1E3F"/>
    <w:rsid w:val="003C6BB2"/>
    <w:rsid w:val="003E2102"/>
    <w:rsid w:val="003E2EB1"/>
    <w:rsid w:val="00422D76"/>
    <w:rsid w:val="0042744B"/>
    <w:rsid w:val="00435F12"/>
    <w:rsid w:val="00454765"/>
    <w:rsid w:val="00462C15"/>
    <w:rsid w:val="00463243"/>
    <w:rsid w:val="004804DF"/>
    <w:rsid w:val="00487E15"/>
    <w:rsid w:val="004930A0"/>
    <w:rsid w:val="004D7735"/>
    <w:rsid w:val="004E3E6C"/>
    <w:rsid w:val="005007DA"/>
    <w:rsid w:val="00513952"/>
    <w:rsid w:val="005203C6"/>
    <w:rsid w:val="0052322C"/>
    <w:rsid w:val="00526F5A"/>
    <w:rsid w:val="00531880"/>
    <w:rsid w:val="0057694A"/>
    <w:rsid w:val="005975D3"/>
    <w:rsid w:val="005B10F1"/>
    <w:rsid w:val="005B709B"/>
    <w:rsid w:val="005C66F2"/>
    <w:rsid w:val="005D5435"/>
    <w:rsid w:val="005F344A"/>
    <w:rsid w:val="005F59BD"/>
    <w:rsid w:val="00611D74"/>
    <w:rsid w:val="00617598"/>
    <w:rsid w:val="006401BF"/>
    <w:rsid w:val="00640CB3"/>
    <w:rsid w:val="00641C2E"/>
    <w:rsid w:val="0065244D"/>
    <w:rsid w:val="00664FB9"/>
    <w:rsid w:val="006750CC"/>
    <w:rsid w:val="006C7D6B"/>
    <w:rsid w:val="006F3FF1"/>
    <w:rsid w:val="00735EC9"/>
    <w:rsid w:val="00750662"/>
    <w:rsid w:val="007570D0"/>
    <w:rsid w:val="00793DFA"/>
    <w:rsid w:val="007A1EDD"/>
    <w:rsid w:val="007C7FA8"/>
    <w:rsid w:val="007D09A7"/>
    <w:rsid w:val="008103C7"/>
    <w:rsid w:val="0081067A"/>
    <w:rsid w:val="00825FDE"/>
    <w:rsid w:val="00835887"/>
    <w:rsid w:val="00845575"/>
    <w:rsid w:val="00845653"/>
    <w:rsid w:val="00872D72"/>
    <w:rsid w:val="0088395F"/>
    <w:rsid w:val="00887D09"/>
    <w:rsid w:val="0089295D"/>
    <w:rsid w:val="008A04FE"/>
    <w:rsid w:val="008A1930"/>
    <w:rsid w:val="008C0026"/>
    <w:rsid w:val="008D1325"/>
    <w:rsid w:val="008D6562"/>
    <w:rsid w:val="0093097C"/>
    <w:rsid w:val="00945EBD"/>
    <w:rsid w:val="00947A48"/>
    <w:rsid w:val="00973B99"/>
    <w:rsid w:val="00996977"/>
    <w:rsid w:val="009A7F04"/>
    <w:rsid w:val="009C0358"/>
    <w:rsid w:val="009C6A38"/>
    <w:rsid w:val="009C7A32"/>
    <w:rsid w:val="009E6013"/>
    <w:rsid w:val="00A34B34"/>
    <w:rsid w:val="00A600EC"/>
    <w:rsid w:val="00A85393"/>
    <w:rsid w:val="00AA0A20"/>
    <w:rsid w:val="00AB3746"/>
    <w:rsid w:val="00AB4256"/>
    <w:rsid w:val="00AD64E2"/>
    <w:rsid w:val="00AE4101"/>
    <w:rsid w:val="00AF14D1"/>
    <w:rsid w:val="00B046A1"/>
    <w:rsid w:val="00B25FF4"/>
    <w:rsid w:val="00B34E26"/>
    <w:rsid w:val="00B40D0A"/>
    <w:rsid w:val="00B703C4"/>
    <w:rsid w:val="00BA20E1"/>
    <w:rsid w:val="00BA5D04"/>
    <w:rsid w:val="00BD3C81"/>
    <w:rsid w:val="00C32FCC"/>
    <w:rsid w:val="00C423B6"/>
    <w:rsid w:val="00C62246"/>
    <w:rsid w:val="00C64591"/>
    <w:rsid w:val="00C800D6"/>
    <w:rsid w:val="00C81333"/>
    <w:rsid w:val="00C84029"/>
    <w:rsid w:val="00CA693E"/>
    <w:rsid w:val="00CB0AF4"/>
    <w:rsid w:val="00CD5226"/>
    <w:rsid w:val="00CE75C8"/>
    <w:rsid w:val="00CF16B9"/>
    <w:rsid w:val="00CF4AF2"/>
    <w:rsid w:val="00D03F82"/>
    <w:rsid w:val="00D1096A"/>
    <w:rsid w:val="00D14E95"/>
    <w:rsid w:val="00D51AAC"/>
    <w:rsid w:val="00D56098"/>
    <w:rsid w:val="00D61E35"/>
    <w:rsid w:val="00D75524"/>
    <w:rsid w:val="00DC0657"/>
    <w:rsid w:val="00DC3FC3"/>
    <w:rsid w:val="00E01C8F"/>
    <w:rsid w:val="00E01C90"/>
    <w:rsid w:val="00E27BFB"/>
    <w:rsid w:val="00E47E15"/>
    <w:rsid w:val="00E832A3"/>
    <w:rsid w:val="00E849E3"/>
    <w:rsid w:val="00E9459C"/>
    <w:rsid w:val="00EA4E75"/>
    <w:rsid w:val="00F40001"/>
    <w:rsid w:val="00F63CCF"/>
    <w:rsid w:val="00F80EC5"/>
    <w:rsid w:val="00F90099"/>
    <w:rsid w:val="00F97AD3"/>
    <w:rsid w:val="00FB1358"/>
    <w:rsid w:val="00FE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color="white" stroke="f">
      <v:fill color="white"/>
      <v:stroke on="f"/>
      <v:textbox inset="5.85pt,.7pt,5.85pt,.7pt"/>
    </o:shapedefaults>
    <o:shapelayout v:ext="edit">
      <o:idmap v:ext="edit" data="1"/>
    </o:shapelayout>
  </w:shapeDefaults>
  <w:decimalSymbol w:val="."/>
  <w:listSeparator w:val=","/>
  <w14:docId w14:val="3B27E6E3"/>
  <w15:docId w15:val="{A9C1BAE2-17C3-42A6-9E4B-AC14B4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4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832A3"/>
    <w:pPr>
      <w:tabs>
        <w:tab w:val="center" w:pos="4252"/>
        <w:tab w:val="right" w:pos="8504"/>
      </w:tabs>
      <w:snapToGrid w:val="0"/>
    </w:pPr>
  </w:style>
  <w:style w:type="paragraph" w:styleId="a4">
    <w:name w:val="footer"/>
    <w:basedOn w:val="a"/>
    <w:rsid w:val="00E832A3"/>
    <w:pPr>
      <w:tabs>
        <w:tab w:val="center" w:pos="4252"/>
        <w:tab w:val="right" w:pos="8504"/>
      </w:tabs>
      <w:snapToGrid w:val="0"/>
    </w:pPr>
  </w:style>
  <w:style w:type="character" w:styleId="a5">
    <w:name w:val="Hyperlink"/>
    <w:uiPriority w:val="99"/>
    <w:unhideWhenUsed/>
    <w:rsid w:val="00053B13"/>
    <w:rPr>
      <w:color w:val="0000FF"/>
      <w:u w:val="single"/>
    </w:rPr>
  </w:style>
  <w:style w:type="character" w:styleId="a6">
    <w:name w:val="Unresolved Mention"/>
    <w:basedOn w:val="a0"/>
    <w:uiPriority w:val="99"/>
    <w:semiHidden/>
    <w:unhideWhenUsed/>
    <w:rsid w:val="00611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22298">
      <w:bodyDiv w:val="1"/>
      <w:marLeft w:val="0"/>
      <w:marRight w:val="0"/>
      <w:marTop w:val="0"/>
      <w:marBottom w:val="0"/>
      <w:divBdr>
        <w:top w:val="none" w:sz="0" w:space="0" w:color="auto"/>
        <w:left w:val="none" w:sz="0" w:space="0" w:color="auto"/>
        <w:bottom w:val="none" w:sz="0" w:space="0" w:color="auto"/>
        <w:right w:val="none" w:sz="0" w:space="0" w:color="auto"/>
      </w:divBdr>
    </w:div>
    <w:div w:id="1493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y-takashima@tokyo.ywca.or.jp"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wca1131.YWN137.000\My%20Documents\&#12486;&#12531;&#12503;&#12524;&#12540;&#12488;\&#12524;&#12479;&#12540;&#12504;&#12483;&#12489;&#29992;&#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2601-60A5-40AC-92D3-A1465935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レターヘッド用テンプレート</Template>
  <TotalTime>2</TotalTime>
  <Pages>1</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財団法人　東京基督教女子青年会</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ywca1131</dc:creator>
  <cp:lastModifiedBy>高島佳子</cp:lastModifiedBy>
  <cp:revision>2</cp:revision>
  <cp:lastPrinted>2025-10-15T00:57:00Z</cp:lastPrinted>
  <dcterms:created xsi:type="dcterms:W3CDTF">2026-02-04T01:51:00Z</dcterms:created>
  <dcterms:modified xsi:type="dcterms:W3CDTF">2026-02-04T01:51:00Z</dcterms:modified>
</cp:coreProperties>
</file>